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0B" w:rsidRDefault="00A5740B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5740B" w:rsidRDefault="00A5740B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696B" w:rsidRPr="006C194F" w:rsidRDefault="0015696B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B85EFC" w:rsidRPr="006C194F" w:rsidRDefault="005E5994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Собрания депутатов  </w:t>
      </w:r>
    </w:p>
    <w:p w:rsidR="003E4217" w:rsidRPr="006C194F" w:rsidRDefault="004463A1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85EFC" w:rsidRPr="006C194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="005E5994" w:rsidRPr="006C194F">
        <w:rPr>
          <w:rFonts w:ascii="Times New Roman" w:hAnsi="Times New Roman" w:cs="Times New Roman"/>
          <w:sz w:val="24"/>
          <w:szCs w:val="24"/>
        </w:rPr>
        <w:t>район</w:t>
      </w:r>
      <w:r w:rsidRPr="006C194F">
        <w:rPr>
          <w:rFonts w:ascii="Times New Roman" w:hAnsi="Times New Roman" w:cs="Times New Roman"/>
          <w:sz w:val="24"/>
          <w:szCs w:val="24"/>
        </w:rPr>
        <w:t>»</w:t>
      </w:r>
      <w:r w:rsidR="003E4217" w:rsidRPr="006C19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217" w:rsidRPr="006C194F" w:rsidRDefault="003E4217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194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696B" w:rsidRPr="006C194F">
        <w:rPr>
          <w:rFonts w:ascii="Times New Roman" w:eastAsia="Calibri" w:hAnsi="Times New Roman" w:cs="Times New Roman"/>
          <w:sz w:val="24"/>
          <w:szCs w:val="24"/>
        </w:rPr>
        <w:t>«</w:t>
      </w:r>
      <w:r w:rsidR="00B85EFC" w:rsidRPr="006C194F">
        <w:rPr>
          <w:rFonts w:ascii="Times New Roman" w:eastAsia="Calibri" w:hAnsi="Times New Roman" w:cs="Times New Roman"/>
          <w:sz w:val="24"/>
          <w:szCs w:val="24"/>
        </w:rPr>
        <w:t>____</w:t>
      </w:r>
      <w:r w:rsidR="0015696B" w:rsidRPr="006C194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85EFC" w:rsidRPr="006C194F">
        <w:rPr>
          <w:rFonts w:ascii="Times New Roman" w:eastAsia="Calibri" w:hAnsi="Times New Roman" w:cs="Times New Roman"/>
          <w:sz w:val="24"/>
          <w:szCs w:val="24"/>
        </w:rPr>
        <w:t>_________</w:t>
      </w:r>
      <w:r w:rsidR="00C86820" w:rsidRPr="006C1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eastAsia="Calibri" w:hAnsi="Times New Roman" w:cs="Times New Roman"/>
          <w:sz w:val="24"/>
          <w:szCs w:val="24"/>
        </w:rPr>
        <w:t>201</w:t>
      </w:r>
      <w:r w:rsidR="00B85EFC" w:rsidRPr="006C194F">
        <w:rPr>
          <w:rFonts w:ascii="Times New Roman" w:eastAsia="Calibri" w:hAnsi="Times New Roman" w:cs="Times New Roman"/>
          <w:sz w:val="24"/>
          <w:szCs w:val="24"/>
        </w:rPr>
        <w:t>7</w:t>
      </w:r>
      <w:r w:rsidRPr="006C194F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B85EFC" w:rsidRPr="006C194F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165BF0" w:rsidRPr="006C194F" w:rsidRDefault="00CA6A07" w:rsidP="00165B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4510B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естные нормативы градостроительного проектирования </w:t>
      </w:r>
    </w:p>
    <w:p w:rsidR="00CA6A07" w:rsidRPr="006C194F" w:rsidRDefault="00F4510B" w:rsidP="00165B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FA3FAD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B85EFC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 w:rsidR="00B85EFC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CA6A07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6A07" w:rsidRPr="006C194F" w:rsidRDefault="00CA6A07" w:rsidP="0016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A07" w:rsidRPr="006C194F" w:rsidRDefault="00CA6A07" w:rsidP="00165BF0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</w:t>
      </w:r>
    </w:p>
    <w:p w:rsidR="00CA6A07" w:rsidRPr="006C194F" w:rsidRDefault="00CA6A07" w:rsidP="00165BF0">
      <w:pPr>
        <w:pStyle w:val="a4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1266" w:rsidRPr="006C194F" w:rsidRDefault="00CA6A07" w:rsidP="00165B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194F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муниципального образования</w:t>
      </w:r>
      <w:r w:rsidR="00F4510B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="00250502" w:rsidRPr="006C19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5EFC" w:rsidRPr="006C194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="00F4510B" w:rsidRPr="006C194F">
        <w:rPr>
          <w:rFonts w:ascii="Times New Roman" w:hAnsi="Times New Roman" w:cs="Times New Roman"/>
          <w:bCs/>
          <w:sz w:val="24"/>
          <w:szCs w:val="24"/>
        </w:rPr>
        <w:t xml:space="preserve">район» </w:t>
      </w:r>
      <w:r w:rsidR="00F4510B" w:rsidRPr="006C194F">
        <w:rPr>
          <w:rFonts w:ascii="Times New Roman" w:hAnsi="Times New Roman" w:cs="Times New Roman"/>
          <w:sz w:val="24"/>
          <w:szCs w:val="24"/>
        </w:rPr>
        <w:t>(далее – н</w:t>
      </w:r>
      <w:r w:rsidRPr="006C194F">
        <w:rPr>
          <w:rFonts w:ascii="Times New Roman" w:hAnsi="Times New Roman" w:cs="Times New Roman"/>
          <w:sz w:val="24"/>
          <w:szCs w:val="24"/>
        </w:rPr>
        <w:t xml:space="preserve">ормативы) подготовлены в соответствии с требованиями статьи 29.4 Градостроительного кодекса Российской Федерации, 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Законом Удмуртской Республики от </w:t>
      </w:r>
      <w:r w:rsidR="00DC1ED8" w:rsidRPr="006C194F">
        <w:rPr>
          <w:rFonts w:ascii="Times New Roman" w:hAnsi="Times New Roman" w:cs="Times New Roman"/>
          <w:sz w:val="24"/>
          <w:szCs w:val="24"/>
        </w:rPr>
        <w:t>06 марта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 20</w:t>
      </w:r>
      <w:r w:rsidR="00DC1ED8" w:rsidRPr="006C194F">
        <w:rPr>
          <w:rFonts w:ascii="Times New Roman" w:hAnsi="Times New Roman" w:cs="Times New Roman"/>
          <w:sz w:val="24"/>
          <w:szCs w:val="24"/>
        </w:rPr>
        <w:t>14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DC1ED8" w:rsidRPr="006C194F">
        <w:rPr>
          <w:rFonts w:ascii="Times New Roman" w:hAnsi="Times New Roman" w:cs="Times New Roman"/>
          <w:sz w:val="24"/>
          <w:szCs w:val="24"/>
        </w:rPr>
        <w:t>3</w:t>
      </w:r>
      <w:r w:rsidR="00165BF0" w:rsidRPr="006C194F">
        <w:rPr>
          <w:rFonts w:ascii="Times New Roman" w:hAnsi="Times New Roman" w:cs="Times New Roman"/>
          <w:sz w:val="24"/>
          <w:szCs w:val="24"/>
        </w:rPr>
        <w:t>-РЗ «О градостроительной деятельности в Удмуртской Республике»</w:t>
      </w:r>
      <w:r w:rsidR="004A1266" w:rsidRPr="006C194F">
        <w:rPr>
          <w:rFonts w:ascii="Times New Roman" w:hAnsi="Times New Roman" w:cs="Times New Roman"/>
          <w:bCs/>
          <w:sz w:val="24"/>
          <w:szCs w:val="24"/>
        </w:rPr>
        <w:t>,</w:t>
      </w:r>
      <w:r w:rsidR="00F4510B" w:rsidRPr="006C194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Постановление Правительства Республики Марий Эл от 25.05.2012 N 176 (ред. от 07.03.2014) &quot;Об утверждении нормативов градостроительного проектирования Республики Марий Эл&quot; (вместе с &quot;Перечнем законодательных и нормативных документов Российской Федерации; нормат" w:history="1">
        <w:r w:rsidR="00F4510B" w:rsidRPr="006C19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4510B" w:rsidRPr="006C194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Удмуртской </w:t>
      </w:r>
      <w:r w:rsidR="00F4510B" w:rsidRPr="006C194F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A1266" w:rsidRPr="006C194F">
        <w:rPr>
          <w:rFonts w:ascii="Times New Roman" w:hAnsi="Times New Roman" w:cs="Times New Roman"/>
          <w:sz w:val="24"/>
          <w:szCs w:val="24"/>
        </w:rPr>
        <w:t xml:space="preserve">от </w:t>
      </w:r>
      <w:r w:rsidR="00165BF0" w:rsidRPr="006C194F">
        <w:rPr>
          <w:rFonts w:ascii="Times New Roman" w:hAnsi="Times New Roman" w:cs="Times New Roman"/>
          <w:sz w:val="24"/>
          <w:szCs w:val="24"/>
        </w:rPr>
        <w:t>16 июля</w:t>
      </w:r>
      <w:r w:rsidR="004A1266" w:rsidRPr="006C194F">
        <w:rPr>
          <w:rFonts w:ascii="Times New Roman" w:hAnsi="Times New Roman" w:cs="Times New Roman"/>
          <w:sz w:val="24"/>
          <w:szCs w:val="24"/>
        </w:rPr>
        <w:t xml:space="preserve"> 2012 г. №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 318</w:t>
      </w:r>
      <w:r w:rsidR="004A1266" w:rsidRPr="006C194F">
        <w:rPr>
          <w:rFonts w:ascii="Times New Roman" w:hAnsi="Times New Roman" w:cs="Times New Roman"/>
          <w:sz w:val="24"/>
          <w:szCs w:val="24"/>
        </w:rPr>
        <w:t xml:space="preserve"> «</w:t>
      </w:r>
      <w:r w:rsidR="00F4510B" w:rsidRPr="006C194F">
        <w:rPr>
          <w:rFonts w:ascii="Times New Roman" w:hAnsi="Times New Roman" w:cs="Times New Roman"/>
          <w:sz w:val="24"/>
          <w:szCs w:val="24"/>
        </w:rPr>
        <w:t>Об утверждении нормативов градостроительного про</w:t>
      </w:r>
      <w:r w:rsidR="004A1266" w:rsidRPr="006C194F">
        <w:rPr>
          <w:rFonts w:ascii="Times New Roman" w:hAnsi="Times New Roman" w:cs="Times New Roman"/>
          <w:sz w:val="24"/>
          <w:szCs w:val="24"/>
        </w:rPr>
        <w:t xml:space="preserve">ектирования 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по Удмуртской </w:t>
      </w:r>
      <w:r w:rsidR="004A1266" w:rsidRPr="006C194F">
        <w:rPr>
          <w:rFonts w:ascii="Times New Roman" w:hAnsi="Times New Roman" w:cs="Times New Roman"/>
          <w:sz w:val="24"/>
          <w:szCs w:val="24"/>
        </w:rPr>
        <w:t>Республик</w:t>
      </w:r>
      <w:r w:rsidR="00165BF0" w:rsidRPr="006C194F">
        <w:rPr>
          <w:rFonts w:ascii="Times New Roman" w:hAnsi="Times New Roman" w:cs="Times New Roman"/>
          <w:sz w:val="24"/>
          <w:szCs w:val="24"/>
        </w:rPr>
        <w:t>е</w:t>
      </w:r>
      <w:r w:rsidR="006C194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157621" w:rsidRPr="006C194F" w:rsidRDefault="00157621" w:rsidP="00165BF0">
      <w:pPr>
        <w:pStyle w:val="31"/>
        <w:numPr>
          <w:ilvl w:val="0"/>
          <w:numId w:val="5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основную часть (расчетные показатели минимально допустимого уровня обеспеченности объектами местного значения </w:t>
      </w:r>
      <w:r w:rsidR="00D63864" w:rsidRPr="006C194F">
        <w:rPr>
          <w:sz w:val="24"/>
          <w:szCs w:val="24"/>
        </w:rPr>
        <w:t xml:space="preserve">муниципального </w:t>
      </w:r>
      <w:r w:rsidR="00F97CF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 xml:space="preserve">, относящимися к областям, указанным в пункте 1 части 3 статьи 19 Градостроительного кодекса Российской Федерации, </w:t>
      </w:r>
      <w:r w:rsidR="00F97CF8" w:rsidRPr="006C194F">
        <w:rPr>
          <w:sz w:val="24"/>
          <w:szCs w:val="24"/>
        </w:rPr>
        <w:t xml:space="preserve">для </w:t>
      </w:r>
      <w:r w:rsidRPr="006C194F">
        <w:rPr>
          <w:sz w:val="24"/>
          <w:szCs w:val="24"/>
        </w:rPr>
        <w:t xml:space="preserve">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района;</w:t>
      </w:r>
    </w:p>
    <w:p w:rsidR="00157621" w:rsidRPr="006C194F" w:rsidRDefault="00157621" w:rsidP="00165BF0">
      <w:pPr>
        <w:pStyle w:val="31"/>
        <w:numPr>
          <w:ilvl w:val="0"/>
          <w:numId w:val="5"/>
        </w:numPr>
        <w:shd w:val="clear" w:color="auto" w:fill="auto"/>
        <w:tabs>
          <w:tab w:val="left" w:pos="137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57621" w:rsidRPr="006C194F" w:rsidRDefault="00157621" w:rsidP="00165BF0">
      <w:pPr>
        <w:pStyle w:val="31"/>
        <w:numPr>
          <w:ilvl w:val="0"/>
          <w:numId w:val="5"/>
        </w:numPr>
        <w:shd w:val="clear" w:color="auto" w:fill="auto"/>
        <w:tabs>
          <w:tab w:val="left" w:pos="1249"/>
        </w:tabs>
        <w:spacing w:after="240" w:line="240" w:lineRule="auto"/>
        <w:ind w:left="20" w:right="20" w:firstLine="689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правила и область применения расчетных показателей,</w:t>
      </w:r>
      <w:r w:rsidR="00653F39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>содержащихся в основной части нормативов градостроительного проектирования.</w:t>
      </w:r>
    </w:p>
    <w:p w:rsidR="00157621" w:rsidRPr="006C194F" w:rsidRDefault="0017464E" w:rsidP="00165BF0">
      <w:pPr>
        <w:pStyle w:val="31"/>
        <w:shd w:val="clear" w:color="auto" w:fill="auto"/>
        <w:tabs>
          <w:tab w:val="left" w:pos="452"/>
        </w:tabs>
        <w:spacing w:after="240" w:line="240" w:lineRule="auto"/>
        <w:ind w:left="360"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1.1.</w:t>
      </w:r>
      <w:r w:rsidR="00E502A3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>Правила и область применения расчетных показателей</w:t>
      </w:r>
    </w:p>
    <w:p w:rsidR="00157621" w:rsidRPr="006C194F" w:rsidRDefault="00E502A3" w:rsidP="00165BF0">
      <w:pPr>
        <w:pStyle w:val="31"/>
        <w:shd w:val="clear" w:color="auto" w:fill="auto"/>
        <w:tabs>
          <w:tab w:val="left" w:pos="601"/>
        </w:tabs>
        <w:spacing w:after="0" w:line="240" w:lineRule="auto"/>
        <w:ind w:firstLine="0"/>
        <w:rPr>
          <w:sz w:val="24"/>
          <w:szCs w:val="24"/>
        </w:rPr>
      </w:pPr>
      <w:r w:rsidRPr="006C194F">
        <w:rPr>
          <w:sz w:val="24"/>
          <w:szCs w:val="24"/>
        </w:rPr>
        <w:t>1.</w:t>
      </w:r>
      <w:r w:rsidR="0017464E" w:rsidRPr="006C194F">
        <w:rPr>
          <w:sz w:val="24"/>
          <w:szCs w:val="24"/>
        </w:rPr>
        <w:t>1</w:t>
      </w:r>
      <w:r w:rsidRPr="006C194F">
        <w:rPr>
          <w:sz w:val="24"/>
          <w:szCs w:val="24"/>
        </w:rPr>
        <w:t>.1.</w:t>
      </w:r>
      <w:r w:rsidR="00157621" w:rsidRPr="006C194F">
        <w:rPr>
          <w:sz w:val="24"/>
          <w:szCs w:val="24"/>
        </w:rPr>
        <w:t>Область применения расчетных показателей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Настоящие нормативы градостроительного проектирования муниципального района действуют на всей территории </w:t>
      </w:r>
      <w:r w:rsidR="00FA3FAD" w:rsidRPr="006C194F">
        <w:rPr>
          <w:sz w:val="24"/>
          <w:szCs w:val="24"/>
        </w:rPr>
        <w:t>муниципального образования «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 </w:t>
      </w:r>
      <w:r w:rsidRPr="006C194F">
        <w:rPr>
          <w:sz w:val="24"/>
          <w:szCs w:val="24"/>
        </w:rPr>
        <w:t>район</w:t>
      </w:r>
      <w:r w:rsidR="00FA3FAD" w:rsidRPr="006C194F">
        <w:rPr>
          <w:sz w:val="24"/>
          <w:szCs w:val="24"/>
        </w:rPr>
        <w:t>»</w:t>
      </w:r>
      <w:r w:rsidRPr="006C194F">
        <w:rPr>
          <w:sz w:val="24"/>
          <w:szCs w:val="24"/>
        </w:rPr>
        <w:t>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DC1ED8" w:rsidRPr="006C194F">
        <w:rPr>
          <w:sz w:val="24"/>
          <w:szCs w:val="24"/>
        </w:rPr>
        <w:t>ого</w:t>
      </w:r>
      <w:proofErr w:type="spellEnd"/>
      <w:r w:rsidRPr="006C194F">
        <w:rPr>
          <w:sz w:val="24"/>
          <w:szCs w:val="24"/>
        </w:rPr>
        <w:t xml:space="preserve"> района утверждаются решением Собрания депутатов 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</w:t>
      </w:r>
      <w:r w:rsidR="00FD3774" w:rsidRPr="006C194F">
        <w:rPr>
          <w:sz w:val="24"/>
          <w:szCs w:val="24"/>
        </w:rPr>
        <w:t>.</w:t>
      </w:r>
    </w:p>
    <w:p w:rsidR="00FD3774" w:rsidRPr="006C194F" w:rsidRDefault="00F97CF8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Нормативы</w:t>
      </w:r>
      <w:r w:rsidR="00157621" w:rsidRPr="006C194F">
        <w:rPr>
          <w:sz w:val="24"/>
          <w:szCs w:val="24"/>
        </w:rPr>
        <w:t xml:space="preserve"> градостроительного проектирования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="00157621" w:rsidRPr="006C194F">
        <w:rPr>
          <w:sz w:val="24"/>
          <w:szCs w:val="24"/>
        </w:rPr>
        <w:t xml:space="preserve"> района применяются в следующих случаях: 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подготовке планов и программ комплексного социально-экономического развития муниципального образования;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 xml:space="preserve">хему территориального планирования; 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пр</w:t>
      </w:r>
      <w:r w:rsidR="00373F77" w:rsidRPr="006C194F">
        <w:rPr>
          <w:sz w:val="24"/>
          <w:szCs w:val="24"/>
        </w:rPr>
        <w:t>оверке и согласовании проектов с</w:t>
      </w:r>
      <w:r w:rsidRPr="006C194F">
        <w:rPr>
          <w:sz w:val="24"/>
          <w:szCs w:val="24"/>
        </w:rPr>
        <w:t xml:space="preserve">хемы территориального планирования, в том числе при внесении изменений в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>хему территориального планирования с органами государственной власти и органами местного самоуправления в случа</w:t>
      </w:r>
      <w:r w:rsidR="00FD3774" w:rsidRPr="006C194F">
        <w:rPr>
          <w:sz w:val="24"/>
          <w:szCs w:val="24"/>
        </w:rPr>
        <w:t>ях и порядке, предусмотренных Г</w:t>
      </w:r>
      <w:r w:rsidRPr="006C194F">
        <w:rPr>
          <w:sz w:val="24"/>
          <w:szCs w:val="24"/>
        </w:rPr>
        <w:t>радостроительным кодексом Российской Федерации;</w:t>
      </w:r>
      <w:r w:rsidR="00D1633B" w:rsidRPr="006C194F">
        <w:rPr>
          <w:sz w:val="24"/>
          <w:szCs w:val="24"/>
        </w:rPr>
        <w:t xml:space="preserve"> </w:t>
      </w:r>
    </w:p>
    <w:p w:rsidR="00FD3774" w:rsidRPr="006C194F" w:rsidRDefault="00373F77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</w:t>
      </w:r>
      <w:r w:rsidR="00F97CF8" w:rsidRPr="006C194F">
        <w:rPr>
          <w:sz w:val="24"/>
          <w:szCs w:val="24"/>
        </w:rPr>
        <w:t xml:space="preserve">схем территориального планирования </w:t>
      </w:r>
      <w:r w:rsidR="00F97CF8" w:rsidRPr="006C194F">
        <w:rPr>
          <w:sz w:val="24"/>
          <w:szCs w:val="24"/>
        </w:rPr>
        <w:lastRenderedPageBreak/>
        <w:t>муниципального района</w:t>
      </w:r>
      <w:r w:rsidR="00157621" w:rsidRPr="006C194F">
        <w:rPr>
          <w:sz w:val="24"/>
          <w:szCs w:val="24"/>
        </w:rPr>
        <w:t xml:space="preserve">, в том числе при внесении изменений в </w:t>
      </w:r>
      <w:r w:rsidR="00F97CF8" w:rsidRPr="006C194F">
        <w:rPr>
          <w:sz w:val="24"/>
          <w:szCs w:val="24"/>
        </w:rPr>
        <w:t>схему территориального планирования муниципального района</w:t>
      </w:r>
      <w:r w:rsidR="00157621" w:rsidRPr="006C194F">
        <w:rPr>
          <w:sz w:val="24"/>
          <w:szCs w:val="24"/>
        </w:rPr>
        <w:t>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про</w:t>
      </w:r>
      <w:r w:rsidR="00FD3774" w:rsidRPr="006C194F">
        <w:rPr>
          <w:sz w:val="24"/>
          <w:szCs w:val="24"/>
        </w:rPr>
        <w:t xml:space="preserve">верке и согласовании проектов </w:t>
      </w:r>
      <w:r w:rsidR="00373F77" w:rsidRPr="006C194F">
        <w:rPr>
          <w:sz w:val="24"/>
          <w:szCs w:val="24"/>
        </w:rPr>
        <w:t>г</w:t>
      </w:r>
      <w:r w:rsidRPr="006C194F">
        <w:rPr>
          <w:sz w:val="24"/>
          <w:szCs w:val="24"/>
        </w:rPr>
        <w:t xml:space="preserve">енеральных планов, в том </w:t>
      </w:r>
      <w:r w:rsidR="00373F77" w:rsidRPr="006C194F">
        <w:rPr>
          <w:sz w:val="24"/>
          <w:szCs w:val="24"/>
        </w:rPr>
        <w:t>числе при внесении изменений в г</w:t>
      </w:r>
      <w:r w:rsidRPr="006C194F">
        <w:rPr>
          <w:sz w:val="24"/>
          <w:szCs w:val="24"/>
        </w:rPr>
        <w:t>енеральные планы поселений,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осуществлении региональными органами </w:t>
      </w:r>
      <w:r w:rsidR="00FD3774" w:rsidRPr="006C194F">
        <w:rPr>
          <w:sz w:val="24"/>
          <w:szCs w:val="24"/>
        </w:rPr>
        <w:t xml:space="preserve">государственной власти </w:t>
      </w:r>
      <w:proofErr w:type="gramStart"/>
      <w:r w:rsidR="00FD3774" w:rsidRPr="006C194F">
        <w:rPr>
          <w:sz w:val="24"/>
          <w:szCs w:val="24"/>
        </w:rPr>
        <w:t xml:space="preserve">контроля </w:t>
      </w:r>
      <w:r w:rsidRPr="006C194F">
        <w:rPr>
          <w:sz w:val="24"/>
          <w:szCs w:val="24"/>
        </w:rPr>
        <w:t>за</w:t>
      </w:r>
      <w:proofErr w:type="gramEnd"/>
      <w:r w:rsidRPr="006C194F">
        <w:rPr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Требования настоящего документа </w:t>
      </w:r>
      <w:r w:rsidR="00DC1ED8" w:rsidRPr="006C194F">
        <w:rPr>
          <w:sz w:val="24"/>
          <w:szCs w:val="24"/>
        </w:rPr>
        <w:t>после его официального опубликования</w:t>
      </w:r>
      <w:r w:rsidRPr="006C194F">
        <w:rPr>
          <w:sz w:val="24"/>
          <w:szCs w:val="24"/>
        </w:rPr>
        <w:t xml:space="preserve">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E502A3" w:rsidRPr="006C194F" w:rsidRDefault="00FD3774" w:rsidP="00165BF0">
      <w:pPr>
        <w:pStyle w:val="31"/>
        <w:shd w:val="clear" w:color="auto" w:fill="auto"/>
        <w:spacing w:after="300" w:line="240" w:lineRule="auto"/>
        <w:ind w:right="20" w:firstLine="700"/>
        <w:jc w:val="both"/>
        <w:rPr>
          <w:sz w:val="24"/>
          <w:szCs w:val="24"/>
        </w:rPr>
      </w:pPr>
      <w:r w:rsidRPr="006C194F">
        <w:rPr>
          <w:rStyle w:val="FontStyle46"/>
          <w:sz w:val="24"/>
          <w:szCs w:val="24"/>
        </w:rPr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6C194F">
        <w:rPr>
          <w:rStyle w:val="FontStyle46"/>
          <w:sz w:val="24"/>
          <w:szCs w:val="24"/>
        </w:rPr>
        <w:t>СНиП</w:t>
      </w:r>
      <w:proofErr w:type="spellEnd"/>
      <w:r w:rsidRPr="006C194F">
        <w:rPr>
          <w:rStyle w:val="FontStyle46"/>
          <w:sz w:val="24"/>
          <w:szCs w:val="24"/>
        </w:rPr>
        <w:t xml:space="preserve"> 2.07.0189*).</w:t>
      </w:r>
    </w:p>
    <w:p w:rsidR="00157621" w:rsidRPr="006C194F" w:rsidRDefault="00E502A3" w:rsidP="00165BF0">
      <w:pPr>
        <w:pStyle w:val="31"/>
        <w:shd w:val="clear" w:color="auto" w:fill="auto"/>
        <w:spacing w:after="300" w:line="240" w:lineRule="auto"/>
        <w:ind w:right="2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</w:t>
      </w:r>
      <w:r w:rsidR="0017464E" w:rsidRPr="006C194F">
        <w:rPr>
          <w:b/>
          <w:sz w:val="24"/>
          <w:szCs w:val="24"/>
        </w:rPr>
        <w:t>2</w:t>
      </w:r>
      <w:r w:rsidRPr="006C194F">
        <w:rPr>
          <w:b/>
          <w:sz w:val="24"/>
          <w:szCs w:val="24"/>
        </w:rPr>
        <w:t>.</w:t>
      </w:r>
      <w:r w:rsidR="00FE3B94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>Правила применения расчетных показателей при подготовке планов и программ комплексного социально-экономического развития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планов и программ комплексного социально-экономического развития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</w:t>
      </w:r>
      <w:r w:rsidR="00B85EFC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, нормативы градостроительного проектирования муниципального района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Основные </w:t>
      </w:r>
      <w:r w:rsidR="00373F77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 применения:</w:t>
      </w:r>
    </w:p>
    <w:p w:rsidR="00157621" w:rsidRPr="006C194F" w:rsidRDefault="00157621" w:rsidP="00165BF0">
      <w:pPr>
        <w:pStyle w:val="31"/>
        <w:shd w:val="clear" w:color="auto" w:fill="auto"/>
        <w:spacing w:after="30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разработке планов и программ комплексного социально-экономического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объектов.</w:t>
      </w:r>
    </w:p>
    <w:p w:rsidR="00157621" w:rsidRPr="006C194F" w:rsidRDefault="00E502A3" w:rsidP="00165BF0">
      <w:pPr>
        <w:pStyle w:val="31"/>
        <w:shd w:val="clear" w:color="auto" w:fill="auto"/>
        <w:tabs>
          <w:tab w:val="left" w:pos="576"/>
        </w:tabs>
        <w:spacing w:after="240" w:line="240" w:lineRule="auto"/>
        <w:ind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</w:t>
      </w:r>
      <w:r w:rsidR="0017464E" w:rsidRPr="006C194F">
        <w:rPr>
          <w:b/>
          <w:sz w:val="24"/>
          <w:szCs w:val="24"/>
        </w:rPr>
        <w:t>3</w:t>
      </w:r>
      <w:r w:rsidRPr="006C194F">
        <w:rPr>
          <w:b/>
          <w:sz w:val="24"/>
          <w:szCs w:val="24"/>
        </w:rPr>
        <w:t>.</w:t>
      </w:r>
      <w:r w:rsidR="00FE3B94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>Правила применения расчетных показателей при работе с документами территориального планирования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муниципального района, относящимися к областям, указанным в пункте </w:t>
      </w:r>
      <w:r w:rsidRPr="006C194F">
        <w:rPr>
          <w:sz w:val="24"/>
          <w:szCs w:val="24"/>
        </w:rPr>
        <w:lastRenderedPageBreak/>
        <w:t>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>хему территориального планирования;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проверке и согласовании про</w:t>
      </w:r>
      <w:r w:rsidR="00373F77" w:rsidRPr="006C194F">
        <w:rPr>
          <w:sz w:val="24"/>
          <w:szCs w:val="24"/>
        </w:rPr>
        <w:t>ектов 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>хему территориального планирования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пр</w:t>
      </w:r>
      <w:r w:rsidR="00373F77" w:rsidRPr="006C194F">
        <w:rPr>
          <w:sz w:val="24"/>
          <w:szCs w:val="24"/>
        </w:rPr>
        <w:t>оверке и согласовании проектов г</w:t>
      </w:r>
      <w:r w:rsidRPr="006C194F">
        <w:rPr>
          <w:sz w:val="24"/>
          <w:szCs w:val="24"/>
        </w:rPr>
        <w:t>енеральных планов, в том ч</w:t>
      </w:r>
      <w:r w:rsidR="00373F77" w:rsidRPr="006C194F">
        <w:rPr>
          <w:sz w:val="24"/>
          <w:szCs w:val="24"/>
        </w:rPr>
        <w:t>исле при внесении изменений в г</w:t>
      </w:r>
      <w:r w:rsidRPr="006C194F">
        <w:rPr>
          <w:sz w:val="24"/>
          <w:szCs w:val="24"/>
        </w:rPr>
        <w:t>енеральные планы поселений,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Основные </w:t>
      </w:r>
      <w:r w:rsidR="00373F77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 применения: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подготовке и утверждении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>хему территориального планирования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района, и обоснования</w:t>
      </w:r>
      <w:proofErr w:type="gramEnd"/>
      <w:r w:rsidRPr="006C194F">
        <w:rPr>
          <w:sz w:val="24"/>
          <w:szCs w:val="24"/>
        </w:rPr>
        <w:t xml:space="preserve"> места их размещения с учетом максимально допустимого уровня территориальной доступности таких объектов для населения муниципального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проверке и согласовании проектов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>хему территориального планирования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проектирования, в том числе учет предельных значений расчетных показателей.</w:t>
      </w:r>
    </w:p>
    <w:p w:rsidR="003C3DE3" w:rsidRPr="006C194F" w:rsidRDefault="003C3DE3" w:rsidP="00165BF0">
      <w:pPr>
        <w:pStyle w:val="31"/>
        <w:shd w:val="clear" w:color="auto" w:fill="auto"/>
        <w:spacing w:after="0" w:line="240" w:lineRule="auto"/>
        <w:ind w:left="23" w:right="23" w:firstLine="0"/>
        <w:jc w:val="both"/>
        <w:rPr>
          <w:sz w:val="24"/>
          <w:szCs w:val="24"/>
        </w:rPr>
      </w:pPr>
      <w:bookmarkStart w:id="1" w:name="bookmark0"/>
    </w:p>
    <w:p w:rsidR="00157621" w:rsidRPr="006C194F" w:rsidRDefault="00E502A3" w:rsidP="00165BF0">
      <w:pPr>
        <w:pStyle w:val="31"/>
        <w:shd w:val="clear" w:color="auto" w:fill="auto"/>
        <w:spacing w:after="0" w:line="240" w:lineRule="auto"/>
        <w:ind w:left="23"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</w:t>
      </w:r>
      <w:r w:rsidR="0017464E" w:rsidRPr="006C194F">
        <w:rPr>
          <w:b/>
          <w:sz w:val="24"/>
          <w:szCs w:val="24"/>
        </w:rPr>
        <w:t>4</w:t>
      </w:r>
      <w:r w:rsidRPr="006C194F">
        <w:rPr>
          <w:b/>
          <w:sz w:val="24"/>
          <w:szCs w:val="24"/>
        </w:rPr>
        <w:t>.</w:t>
      </w:r>
      <w:r w:rsidR="00FE3B94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 xml:space="preserve">Правила применения расчетных показателей при работе с </w:t>
      </w:r>
      <w:r w:rsidR="00373F77" w:rsidRPr="006C194F">
        <w:rPr>
          <w:b/>
          <w:sz w:val="24"/>
          <w:szCs w:val="24"/>
        </w:rPr>
        <w:t xml:space="preserve"> д</w:t>
      </w:r>
      <w:r w:rsidR="00157621" w:rsidRPr="006C194F">
        <w:rPr>
          <w:b/>
          <w:sz w:val="24"/>
          <w:szCs w:val="24"/>
        </w:rPr>
        <w:t>окументацией по планировке территории</w:t>
      </w:r>
      <w:bookmarkEnd w:id="1"/>
    </w:p>
    <w:p w:rsidR="003C3DE3" w:rsidRPr="006C194F" w:rsidRDefault="003C3DE3" w:rsidP="00165BF0">
      <w:pPr>
        <w:pStyle w:val="31"/>
        <w:shd w:val="clear" w:color="auto" w:fill="auto"/>
        <w:spacing w:after="0" w:line="240" w:lineRule="auto"/>
        <w:ind w:left="23" w:right="23" w:firstLine="0"/>
        <w:jc w:val="center"/>
        <w:rPr>
          <w:b/>
          <w:sz w:val="24"/>
          <w:szCs w:val="24"/>
        </w:rPr>
      </w:pP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района, и расчетные показатели максимально допустимого уровня территориальной доступности таких объектов для населения муниципального района применяются: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D63864" w:rsidRPr="006C194F">
        <w:rPr>
          <w:sz w:val="24"/>
          <w:szCs w:val="24"/>
        </w:rPr>
        <w:t>муниципального района</w:t>
      </w:r>
      <w:r w:rsidRPr="006C194F">
        <w:rPr>
          <w:sz w:val="24"/>
          <w:szCs w:val="24"/>
        </w:rPr>
        <w:t>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Основные </w:t>
      </w:r>
      <w:r w:rsidR="00373F77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 применения: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подготовке и утверждении документации по планировке территории осуществляется учет нормативов градостроительного проектирования муниципального района в части соблюдение минимального уровня обеспеченности объектами местного значения муниципального района, относящимися к областям, указанным в пункте 1 части 3 </w:t>
      </w:r>
      <w:r w:rsidRPr="006C194F">
        <w:rPr>
          <w:sz w:val="24"/>
          <w:szCs w:val="24"/>
        </w:rPr>
        <w:lastRenderedPageBreak/>
        <w:t>статьи 19 Градостроительного кодекса Российской Федерации, объектами местного значения муниципального района населения муниципального района, и обоснования места их размещения с учетом максимально допустимого уровня территориальной</w:t>
      </w:r>
      <w:proofErr w:type="gramEnd"/>
      <w:r w:rsidRPr="006C194F">
        <w:rPr>
          <w:sz w:val="24"/>
          <w:szCs w:val="24"/>
        </w:rPr>
        <w:t xml:space="preserve"> доступности таких объектов для населения муниципального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</w:t>
      </w:r>
      <w:r w:rsidR="00373F77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</w:t>
      </w:r>
      <w:proofErr w:type="gramEnd"/>
      <w:r w:rsidRPr="006C194F">
        <w:rPr>
          <w:sz w:val="24"/>
          <w:szCs w:val="24"/>
        </w:rPr>
        <w:t xml:space="preserve"> нормативов градостроительного проектирования, в части соблюдения расчетных показателей.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</w:t>
      </w:r>
      <w:r w:rsidR="00373F77" w:rsidRPr="006C194F">
        <w:rPr>
          <w:sz w:val="24"/>
          <w:szCs w:val="24"/>
        </w:rPr>
        <w:t>г</w:t>
      </w:r>
      <w:r w:rsidRPr="006C194F">
        <w:rPr>
          <w:sz w:val="24"/>
          <w:szCs w:val="24"/>
        </w:rPr>
        <w:t>енеральных планов</w:t>
      </w:r>
      <w:r w:rsidR="00373F77" w:rsidRPr="006C194F">
        <w:rPr>
          <w:sz w:val="24"/>
          <w:szCs w:val="24"/>
        </w:rPr>
        <w:t xml:space="preserve"> поселений</w:t>
      </w:r>
      <w:r w:rsidRPr="006C194F">
        <w:rPr>
          <w:sz w:val="24"/>
          <w:szCs w:val="24"/>
        </w:rPr>
        <w:t>, в том числе и положений нормативов градостроительного проектирования муниципального района</w:t>
      </w:r>
      <w:r w:rsidR="00373F77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>подлежащих учету</w:t>
      </w:r>
      <w:proofErr w:type="gramEnd"/>
      <w:r w:rsidRPr="006C194F">
        <w:rPr>
          <w:sz w:val="24"/>
          <w:szCs w:val="24"/>
        </w:rPr>
        <w:t xml:space="preserve"> при подготовке документации по планировке территории.</w:t>
      </w:r>
    </w:p>
    <w:p w:rsidR="00373F77" w:rsidRPr="006C194F" w:rsidRDefault="00373F77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157621" w:rsidRPr="006C194F" w:rsidRDefault="00E502A3" w:rsidP="00165BF0">
      <w:pPr>
        <w:pStyle w:val="31"/>
        <w:shd w:val="clear" w:color="auto" w:fill="auto"/>
        <w:tabs>
          <w:tab w:val="left" w:pos="596"/>
        </w:tabs>
        <w:spacing w:after="296" w:line="240" w:lineRule="auto"/>
        <w:ind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</w:t>
      </w:r>
      <w:r w:rsidR="0017464E" w:rsidRPr="006C194F">
        <w:rPr>
          <w:b/>
          <w:sz w:val="24"/>
          <w:szCs w:val="24"/>
        </w:rPr>
        <w:t>5</w:t>
      </w:r>
      <w:r w:rsidRPr="006C194F">
        <w:rPr>
          <w:b/>
          <w:sz w:val="24"/>
          <w:szCs w:val="24"/>
        </w:rPr>
        <w:t>.</w:t>
      </w:r>
      <w:r w:rsidR="00FE3B94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>Правила применения расчетных показателей в иных областях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района, и расчетные показатели максимально допустимого уровня территориальной доступности таких объектов для населения муниципального района применяются: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осуществлении региональными органами государственной власти </w:t>
      </w:r>
      <w:proofErr w:type="gramStart"/>
      <w:r w:rsidRPr="006C194F">
        <w:rPr>
          <w:sz w:val="24"/>
          <w:szCs w:val="24"/>
        </w:rPr>
        <w:t>контроля за</w:t>
      </w:r>
      <w:proofErr w:type="gramEnd"/>
      <w:r w:rsidRPr="006C194F">
        <w:rPr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Pr="006C194F">
        <w:rPr>
          <w:sz w:val="24"/>
          <w:szCs w:val="24"/>
        </w:rPr>
        <w:t xml:space="preserve">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Основные </w:t>
      </w:r>
      <w:r w:rsidR="00717C99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 применения: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Градостроительного кодекса Российской Федерации, населения муниципальных образований, расчетные показатели минимально допустимого уровня обеспеченности такими объектами</w:t>
      </w:r>
      <w:proofErr w:type="gramEnd"/>
      <w:r w:rsidRPr="006C194F">
        <w:rPr>
          <w:sz w:val="24"/>
          <w:szCs w:val="24"/>
        </w:rPr>
        <w:t xml:space="preserve">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значений;</w:t>
      </w:r>
    </w:p>
    <w:p w:rsidR="00717C99" w:rsidRPr="006C194F" w:rsidRDefault="00157621" w:rsidP="00165BF0">
      <w:pPr>
        <w:pStyle w:val="31"/>
        <w:shd w:val="clear" w:color="auto" w:fill="auto"/>
        <w:spacing w:after="240" w:line="240" w:lineRule="auto"/>
        <w:ind w:left="23" w:right="23" w:firstLine="697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проверяется соблюдение положений нормативов градостроительного проектирования муниципального района, в части соблюдения расчетных показателей.</w:t>
      </w:r>
      <w:proofErr w:type="gramEnd"/>
    </w:p>
    <w:p w:rsidR="00E502A3" w:rsidRPr="006C194F" w:rsidRDefault="00E502A3" w:rsidP="00165BF0">
      <w:pPr>
        <w:pStyle w:val="31"/>
        <w:shd w:val="clear" w:color="auto" w:fill="auto"/>
        <w:spacing w:after="240" w:line="240" w:lineRule="auto"/>
        <w:ind w:left="23" w:right="23" w:firstLine="697"/>
        <w:jc w:val="both"/>
        <w:rPr>
          <w:sz w:val="24"/>
          <w:szCs w:val="24"/>
        </w:rPr>
      </w:pPr>
    </w:p>
    <w:p w:rsidR="00E502A3" w:rsidRPr="006C194F" w:rsidRDefault="00717C99" w:rsidP="00165BF0">
      <w:pPr>
        <w:pStyle w:val="31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240" w:lineRule="auto"/>
        <w:ind w:right="23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ОСНОВНАЯ ЧАСТЬ</w:t>
      </w:r>
    </w:p>
    <w:p w:rsidR="00717C99" w:rsidRPr="006C194F" w:rsidRDefault="0015696B" w:rsidP="00165BF0">
      <w:pPr>
        <w:pStyle w:val="31"/>
        <w:shd w:val="clear" w:color="auto" w:fill="auto"/>
        <w:tabs>
          <w:tab w:val="left" w:pos="457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нормативы градостроительного проектирования</w:t>
      </w:r>
    </w:p>
    <w:p w:rsidR="00E502A3" w:rsidRPr="006C194F" w:rsidRDefault="00E502A3" w:rsidP="00165BF0">
      <w:pPr>
        <w:pStyle w:val="31"/>
        <w:shd w:val="clear" w:color="auto" w:fill="auto"/>
        <w:tabs>
          <w:tab w:val="left" w:pos="457"/>
        </w:tabs>
        <w:spacing w:after="0" w:line="240" w:lineRule="auto"/>
        <w:ind w:right="23" w:firstLine="0"/>
        <w:rPr>
          <w:b/>
          <w:sz w:val="24"/>
          <w:szCs w:val="24"/>
        </w:rPr>
      </w:pPr>
    </w:p>
    <w:p w:rsidR="00717C99" w:rsidRPr="006C194F" w:rsidRDefault="00717C99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717C99" w:rsidRPr="006C194F" w:rsidRDefault="00717C99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 (п. 1 ч. 3 ст. 19 Градостроительного кодекса Российской Федерации):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C194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C194F">
        <w:rPr>
          <w:rFonts w:ascii="Times New Roman" w:hAnsi="Times New Roman" w:cs="Times New Roman"/>
          <w:sz w:val="24"/>
          <w:szCs w:val="24"/>
        </w:rPr>
        <w:t xml:space="preserve">- и газоснабжение поселений; 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б) автомобильные дороги местного значения вне границ населенных пунктов в границах муниципального района; 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9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94F">
        <w:rPr>
          <w:rFonts w:ascii="Times New Roman" w:hAnsi="Times New Roman" w:cs="Times New Roman"/>
          <w:sz w:val="24"/>
          <w:szCs w:val="24"/>
        </w:rPr>
        <w:t>) физическая культура и массовый спорт;</w:t>
      </w:r>
    </w:p>
    <w:p w:rsidR="00F40AB4" w:rsidRPr="006C194F" w:rsidRDefault="00A85D46" w:rsidP="00A85D46">
      <w:pPr>
        <w:pStyle w:val="31"/>
        <w:shd w:val="clear" w:color="auto" w:fill="auto"/>
        <w:tabs>
          <w:tab w:val="left" w:pos="99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        </w:t>
      </w:r>
      <w:r w:rsidR="00717C99" w:rsidRPr="006C194F">
        <w:rPr>
          <w:sz w:val="24"/>
          <w:szCs w:val="24"/>
        </w:rPr>
        <w:t xml:space="preserve">е) </w:t>
      </w:r>
      <w:r w:rsidR="00F40AB4" w:rsidRPr="006C194F">
        <w:rPr>
          <w:sz w:val="24"/>
          <w:szCs w:val="24"/>
        </w:rPr>
        <w:t>обработка, утилизация, обезвреживание, размещение твердых  коммунальных  отходов (контейнерные площадки);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ж) иные области в связи с решением вопросов местного значения муниципального района</w:t>
      </w:r>
      <w:r w:rsidR="00974FEE" w:rsidRPr="006C194F">
        <w:rPr>
          <w:rFonts w:ascii="Times New Roman" w:hAnsi="Times New Roman" w:cs="Times New Roman"/>
          <w:sz w:val="24"/>
          <w:szCs w:val="24"/>
        </w:rPr>
        <w:t>.</w:t>
      </w:r>
      <w:r w:rsidRPr="006C1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04" w:rsidRPr="006C194F" w:rsidRDefault="00717C99" w:rsidP="00165BF0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иными объектами местного значения муниципального района, населения </w:t>
      </w:r>
      <w:proofErr w:type="spellStart"/>
      <w:r w:rsidR="00B85EFC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CA6A07" w:rsidRPr="006C194F" w:rsidRDefault="00CA6A07" w:rsidP="00165BF0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  <w:lang w:eastAsia="ru-RU"/>
        </w:rPr>
      </w:pPr>
      <w:r w:rsidRPr="006C194F">
        <w:rPr>
          <w:sz w:val="24"/>
          <w:szCs w:val="24"/>
          <w:lang w:eastAsia="ru-RU"/>
        </w:rPr>
        <w:t>Для объектов местного значения, на которые не установлены ра</w:t>
      </w:r>
      <w:r w:rsidR="004A6EFB" w:rsidRPr="006C194F">
        <w:rPr>
          <w:sz w:val="24"/>
          <w:szCs w:val="24"/>
          <w:lang w:eastAsia="ru-RU"/>
        </w:rPr>
        <w:t>счетные показатели настоящими  н</w:t>
      </w:r>
      <w:r w:rsidRPr="006C194F">
        <w:rPr>
          <w:sz w:val="24"/>
          <w:szCs w:val="24"/>
          <w:lang w:eastAsia="ru-RU"/>
        </w:rPr>
        <w:t xml:space="preserve">ормативами, следует руководствоваться региональными нормативами градостроительного проектирования </w:t>
      </w:r>
      <w:r w:rsidR="00B85EFC" w:rsidRPr="006C194F">
        <w:rPr>
          <w:sz w:val="24"/>
          <w:szCs w:val="24"/>
          <w:lang w:eastAsia="ru-RU"/>
        </w:rPr>
        <w:t>Удмуртской Республики</w:t>
      </w:r>
      <w:r w:rsidRPr="006C194F">
        <w:rPr>
          <w:sz w:val="24"/>
          <w:szCs w:val="24"/>
          <w:lang w:eastAsia="ru-RU"/>
        </w:rPr>
        <w:t xml:space="preserve">, законами и нормативно-техническими документами Российской Федерации </w:t>
      </w:r>
      <w:r w:rsidR="004A6EFB" w:rsidRPr="006C194F">
        <w:rPr>
          <w:sz w:val="24"/>
          <w:szCs w:val="24"/>
          <w:lang w:eastAsia="ru-RU"/>
        </w:rPr>
        <w:t xml:space="preserve">и </w:t>
      </w:r>
      <w:r w:rsidR="00B85EFC" w:rsidRPr="006C194F">
        <w:rPr>
          <w:sz w:val="24"/>
          <w:szCs w:val="24"/>
          <w:lang w:eastAsia="ru-RU"/>
        </w:rPr>
        <w:t xml:space="preserve">Удмуртской </w:t>
      </w:r>
      <w:r w:rsidR="004A6EFB" w:rsidRPr="006C194F">
        <w:rPr>
          <w:sz w:val="24"/>
          <w:szCs w:val="24"/>
          <w:lang w:eastAsia="ru-RU"/>
        </w:rPr>
        <w:t>Республики</w:t>
      </w:r>
      <w:r w:rsidRPr="006C194F">
        <w:rPr>
          <w:sz w:val="24"/>
          <w:szCs w:val="24"/>
          <w:lang w:eastAsia="ru-RU"/>
        </w:rPr>
        <w:t>.</w:t>
      </w:r>
    </w:p>
    <w:p w:rsidR="00852604" w:rsidRPr="006C194F" w:rsidRDefault="00852604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</w:t>
      </w:r>
      <w:r w:rsidRPr="006C194F">
        <w:rPr>
          <w:rFonts w:ascii="Times New Roman" w:hAnsi="Times New Roman" w:cs="Times New Roman"/>
          <w:sz w:val="24"/>
          <w:szCs w:val="24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F55C82" w:rsidRPr="006C194F" w:rsidRDefault="00852604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Pr="006C194F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proofErr w:type="spellStart"/>
      <w:r w:rsidR="00B85EFC" w:rsidRPr="006C194F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85EFC" w:rsidRPr="006C194F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6C194F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52604" w:rsidRPr="006C194F" w:rsidRDefault="00852604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5C82" w:rsidRPr="006C194F" w:rsidRDefault="00D725B1" w:rsidP="0016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Расчетные показатели </w:t>
      </w:r>
      <w:proofErr w:type="spellStart"/>
      <w:r w:rsidRPr="006C194F">
        <w:rPr>
          <w:rFonts w:ascii="Times New Roman" w:hAnsi="Times New Roman" w:cs="Times New Roman"/>
          <w:b/>
          <w:sz w:val="24"/>
          <w:szCs w:val="24"/>
        </w:rPr>
        <w:t>электро-и</w:t>
      </w:r>
      <w:proofErr w:type="spellEnd"/>
      <w:r w:rsidRPr="006C194F">
        <w:rPr>
          <w:rFonts w:ascii="Times New Roman" w:hAnsi="Times New Roman" w:cs="Times New Roman"/>
          <w:b/>
          <w:sz w:val="24"/>
          <w:szCs w:val="24"/>
        </w:rPr>
        <w:t xml:space="preserve"> газоснабжение поселений</w:t>
      </w:r>
    </w:p>
    <w:p w:rsidR="0015696B" w:rsidRPr="006C194F" w:rsidRDefault="0015696B" w:rsidP="0016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48" w:rsidRPr="006C194F" w:rsidRDefault="00F55048" w:rsidP="00165BF0">
      <w:pPr>
        <w:pStyle w:val="31"/>
        <w:shd w:val="clear" w:color="auto" w:fill="auto"/>
        <w:spacing w:after="0" w:line="240" w:lineRule="auto"/>
        <w:ind w:left="120" w:right="40" w:firstLine="680"/>
        <w:jc w:val="both"/>
        <w:rPr>
          <w:rStyle w:val="FontStyle46"/>
          <w:sz w:val="24"/>
          <w:szCs w:val="24"/>
        </w:rPr>
      </w:pPr>
      <w:r w:rsidRPr="006C194F">
        <w:rPr>
          <w:sz w:val="24"/>
          <w:szCs w:val="24"/>
        </w:rPr>
        <w:t xml:space="preserve">Для территории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</w:t>
      </w:r>
      <w:proofErr w:type="spellStart"/>
      <w:r w:rsidRPr="006C194F">
        <w:rPr>
          <w:sz w:val="24"/>
          <w:szCs w:val="24"/>
        </w:rPr>
        <w:t>электро</w:t>
      </w:r>
      <w:proofErr w:type="spellEnd"/>
      <w:r w:rsidRPr="006C194F">
        <w:rPr>
          <w:sz w:val="24"/>
          <w:szCs w:val="24"/>
        </w:rPr>
        <w:t>- и газоснабжения поселений и расчетных показателей максимально допустимого уровня территориальной доступности</w:t>
      </w:r>
      <w:r w:rsidRPr="006C194F">
        <w:rPr>
          <w:rStyle w:val="FontStyle46"/>
          <w:sz w:val="24"/>
          <w:szCs w:val="24"/>
        </w:rPr>
        <w:t xml:space="preserve"> таких объектов для населения </w:t>
      </w:r>
      <w:proofErr w:type="spellStart"/>
      <w:r w:rsidR="00B85EFC" w:rsidRPr="006C194F">
        <w:rPr>
          <w:rStyle w:val="FontStyle46"/>
          <w:sz w:val="24"/>
          <w:szCs w:val="24"/>
        </w:rPr>
        <w:t>Можгинский</w:t>
      </w:r>
      <w:proofErr w:type="spellEnd"/>
      <w:r w:rsidR="00B85EFC" w:rsidRPr="006C194F">
        <w:rPr>
          <w:rStyle w:val="FontStyle46"/>
          <w:sz w:val="24"/>
          <w:szCs w:val="24"/>
        </w:rPr>
        <w:t xml:space="preserve"> </w:t>
      </w:r>
      <w:r w:rsidRPr="006C194F">
        <w:rPr>
          <w:rStyle w:val="FontStyle46"/>
          <w:sz w:val="24"/>
          <w:szCs w:val="24"/>
        </w:rPr>
        <w:t xml:space="preserve"> района.</w:t>
      </w:r>
    </w:p>
    <w:p w:rsidR="00284F2E" w:rsidRPr="006C194F" w:rsidRDefault="00284F2E" w:rsidP="00165BF0">
      <w:pPr>
        <w:pStyle w:val="31"/>
        <w:shd w:val="clear" w:color="auto" w:fill="auto"/>
        <w:spacing w:after="0" w:line="240" w:lineRule="auto"/>
        <w:ind w:left="120" w:right="40" w:firstLine="680"/>
        <w:jc w:val="both"/>
        <w:rPr>
          <w:rStyle w:val="FontStyle46"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3107"/>
        <w:gridCol w:w="3118"/>
        <w:gridCol w:w="3119"/>
      </w:tblGrid>
      <w:tr w:rsidR="00F55048" w:rsidRPr="006C194F" w:rsidTr="00F55048">
        <w:tc>
          <w:tcPr>
            <w:tcW w:w="3107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F55048" w:rsidRPr="006C194F" w:rsidTr="00F55048">
        <w:tc>
          <w:tcPr>
            <w:tcW w:w="3107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 электроснабжения (трансформаторные подстанции, линии электропередач и т.д.) до 35 кВ включительно</w:t>
            </w:r>
          </w:p>
        </w:tc>
        <w:tc>
          <w:tcPr>
            <w:tcW w:w="3118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95% объектов расположенных на территории населенных пунктов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9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Согласно техническим условиям снабжающей организации</w:t>
            </w:r>
          </w:p>
        </w:tc>
      </w:tr>
      <w:tr w:rsidR="00F55048" w:rsidRPr="006C194F" w:rsidTr="00F55048">
        <w:tc>
          <w:tcPr>
            <w:tcW w:w="3107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Объекты газоснабжения 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lastRenderedPageBreak/>
              <w:t>поселений (межпоселковые сети газоснабжения (газопроводы), ГРПБ, ГРПШ)</w:t>
            </w:r>
          </w:p>
        </w:tc>
        <w:tc>
          <w:tcPr>
            <w:tcW w:w="3118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90% объектов </w:t>
            </w: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расположенных на территории населенных пунктов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9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Согласно техническим </w:t>
            </w: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>условиям снабжающей организации</w:t>
            </w:r>
          </w:p>
        </w:tc>
      </w:tr>
    </w:tbl>
    <w:p w:rsidR="00F55048" w:rsidRPr="006C194F" w:rsidRDefault="00F55048" w:rsidP="00165BF0">
      <w:pPr>
        <w:pStyle w:val="31"/>
        <w:shd w:val="clear" w:color="auto" w:fill="auto"/>
        <w:spacing w:after="0" w:line="240" w:lineRule="auto"/>
        <w:ind w:left="120" w:right="40" w:firstLine="680"/>
        <w:jc w:val="both"/>
        <w:rPr>
          <w:sz w:val="24"/>
          <w:szCs w:val="24"/>
        </w:rPr>
      </w:pPr>
    </w:p>
    <w:p w:rsidR="00CA6A07" w:rsidRPr="006C194F" w:rsidRDefault="00CA6A07" w:rsidP="00165BF0">
      <w:pPr>
        <w:widowControl w:val="0"/>
        <w:autoSpaceDE w:val="0"/>
        <w:autoSpaceDN w:val="0"/>
        <w:adjustRightInd w:val="0"/>
        <w:spacing w:line="240" w:lineRule="auto"/>
        <w:ind w:left="697"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84F2E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Расчетные показатели </w:t>
      </w:r>
      <w:r w:rsidR="00284F2E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r w:rsidR="00284F2E" w:rsidRPr="006C194F">
        <w:rPr>
          <w:rFonts w:ascii="Times New Roman" w:hAnsi="Times New Roman" w:cs="Times New Roman"/>
          <w:b/>
          <w:sz w:val="24"/>
          <w:szCs w:val="24"/>
        </w:rPr>
        <w:t>автомобильных дорог местного значения вне границ населенных пунктов в границах муниципального района</w:t>
      </w:r>
    </w:p>
    <w:p w:rsidR="00284F2E" w:rsidRPr="006C194F" w:rsidRDefault="00284F2E" w:rsidP="00165BF0">
      <w:pPr>
        <w:widowControl w:val="0"/>
        <w:autoSpaceDE w:val="0"/>
        <w:autoSpaceDN w:val="0"/>
        <w:adjustRightInd w:val="0"/>
        <w:spacing w:line="240" w:lineRule="auto"/>
        <w:ind w:firstLine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Для территории </w:t>
      </w:r>
      <w:proofErr w:type="spellStart"/>
      <w:r w:rsidR="00B85EFC" w:rsidRPr="006C194F">
        <w:rPr>
          <w:rFonts w:ascii="Times New Roman" w:hAnsi="Times New Roman" w:cs="Times New Roman"/>
          <w:sz w:val="24"/>
          <w:szCs w:val="24"/>
        </w:rPr>
        <w:t>Можгинск</w:t>
      </w:r>
      <w:r w:rsidR="002E013E" w:rsidRPr="006C19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rFonts w:ascii="Times New Roman" w:hAnsi="Times New Roman" w:cs="Times New Roman"/>
          <w:sz w:val="24"/>
          <w:szCs w:val="24"/>
        </w:rPr>
        <w:t>Можгинск</w:t>
      </w:r>
      <w:r w:rsidR="002E013E" w:rsidRPr="006C19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Style w:val="af3"/>
        <w:tblW w:w="0" w:type="auto"/>
        <w:tblInd w:w="120" w:type="dxa"/>
        <w:tblLook w:val="04A0"/>
      </w:tblPr>
      <w:tblGrid>
        <w:gridCol w:w="3107"/>
        <w:gridCol w:w="3118"/>
        <w:gridCol w:w="3119"/>
      </w:tblGrid>
      <w:tr w:rsidR="00284F2E" w:rsidRPr="006C194F" w:rsidTr="00686DBD">
        <w:tc>
          <w:tcPr>
            <w:tcW w:w="3107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284F2E" w:rsidRPr="006C194F" w:rsidTr="00686DBD">
        <w:tc>
          <w:tcPr>
            <w:tcW w:w="3107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  <w:tc>
          <w:tcPr>
            <w:tcW w:w="3118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75% общей протяженности автомобильных дорог местного значения вне границ населенных пунктов в границах муниципального района с твердым покрытием, находящимся на балансе муниципального образования</w:t>
            </w:r>
          </w:p>
        </w:tc>
        <w:tc>
          <w:tcPr>
            <w:tcW w:w="3119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Не устанавливается</w:t>
            </w:r>
          </w:p>
        </w:tc>
      </w:tr>
      <w:tr w:rsidR="00284F2E" w:rsidRPr="006C194F" w:rsidTr="00686DBD">
        <w:tc>
          <w:tcPr>
            <w:tcW w:w="3107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Пешеходный переход (наземный, надземный, подземный) Разделительное ограждение</w:t>
            </w:r>
          </w:p>
        </w:tc>
        <w:tc>
          <w:tcPr>
            <w:tcW w:w="3118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Определяется проектом</w:t>
            </w:r>
          </w:p>
        </w:tc>
        <w:tc>
          <w:tcPr>
            <w:tcW w:w="3119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Определяется проектом</w:t>
            </w:r>
          </w:p>
        </w:tc>
      </w:tr>
      <w:tr w:rsidR="00284F2E" w:rsidRPr="006C194F" w:rsidTr="00686DBD">
        <w:tc>
          <w:tcPr>
            <w:tcW w:w="3107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Автобусные остановки с элементами по ОСТ 218.1.002-2003</w:t>
            </w:r>
          </w:p>
        </w:tc>
        <w:tc>
          <w:tcPr>
            <w:tcW w:w="3118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119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Пешеходная доступность не более 30 мин.</w:t>
            </w:r>
          </w:p>
        </w:tc>
      </w:tr>
    </w:tbl>
    <w:p w:rsidR="00284F2E" w:rsidRPr="006C194F" w:rsidRDefault="00284F2E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4F2E" w:rsidRPr="006C194F" w:rsidRDefault="00284F2E" w:rsidP="00165B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A6A07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.3. Расчетные показатели в области образования </w:t>
      </w:r>
    </w:p>
    <w:p w:rsidR="00284F2E" w:rsidRPr="006C194F" w:rsidRDefault="00284F2E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4F2E" w:rsidRPr="006C194F" w:rsidRDefault="00284F2E" w:rsidP="00165BF0">
      <w:pPr>
        <w:pStyle w:val="31"/>
        <w:shd w:val="clear" w:color="auto" w:fill="auto"/>
        <w:spacing w:after="0" w:line="240" w:lineRule="auto"/>
        <w:ind w:firstLine="454"/>
        <w:jc w:val="both"/>
        <w:rPr>
          <w:rStyle w:val="12"/>
          <w:color w:val="auto"/>
          <w:sz w:val="24"/>
          <w:szCs w:val="24"/>
          <w:u w:val="none"/>
        </w:rPr>
      </w:pPr>
      <w:r w:rsidRPr="006C194F">
        <w:rPr>
          <w:sz w:val="24"/>
          <w:szCs w:val="24"/>
        </w:rPr>
        <w:t xml:space="preserve">Для территории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</w:t>
      </w:r>
      <w:r w:rsidR="004268DB" w:rsidRPr="006C194F">
        <w:rPr>
          <w:sz w:val="24"/>
          <w:szCs w:val="24"/>
        </w:rPr>
        <w:t xml:space="preserve"> области образования и расчетных</w:t>
      </w:r>
      <w:r w:rsidRPr="006C194F">
        <w:rPr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rStyle w:val="12"/>
          <w:color w:val="auto"/>
          <w:sz w:val="24"/>
          <w:szCs w:val="24"/>
          <w:u w:val="none"/>
        </w:rPr>
        <w:t xml:space="preserve"> района.</w:t>
      </w: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firstLine="454"/>
        <w:jc w:val="both"/>
        <w:rPr>
          <w:rStyle w:val="12"/>
          <w:color w:val="auto"/>
          <w:sz w:val="24"/>
          <w:szCs w:val="24"/>
          <w:u w:val="none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3107"/>
        <w:gridCol w:w="3118"/>
        <w:gridCol w:w="3119"/>
      </w:tblGrid>
      <w:tr w:rsidR="004268DB" w:rsidRPr="006C194F" w:rsidTr="00686DBD">
        <w:tc>
          <w:tcPr>
            <w:tcW w:w="3107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4268DB" w:rsidRPr="006C194F" w:rsidTr="00686DBD">
        <w:tc>
          <w:tcPr>
            <w:tcW w:w="3107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Здания образовательных учреждений (школы), детские сады и 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lastRenderedPageBreak/>
              <w:t>аналогичные объекты в рамках исполнения полномочий</w:t>
            </w:r>
          </w:p>
        </w:tc>
        <w:tc>
          <w:tcPr>
            <w:tcW w:w="3118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Не менее 1 объекта каждого вида на </w:t>
            </w:r>
            <w:proofErr w:type="gramStart"/>
            <w:r w:rsidR="00D63864" w:rsidRPr="006C194F">
              <w:rPr>
                <w:sz w:val="24"/>
                <w:szCs w:val="24"/>
              </w:rPr>
              <w:t>муниципальный</w:t>
            </w:r>
            <w:proofErr w:type="gramEnd"/>
            <w:r w:rsidR="00D63864" w:rsidRPr="006C194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 доступность для жителей поселения не более 45 мин.</w:t>
            </w:r>
          </w:p>
        </w:tc>
      </w:tr>
    </w:tbl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rStyle w:val="12"/>
          <w:color w:val="auto"/>
          <w:sz w:val="24"/>
          <w:szCs w:val="24"/>
          <w:u w:val="none"/>
        </w:rPr>
      </w:pP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608"/>
        <w:jc w:val="both"/>
        <w:rPr>
          <w:sz w:val="24"/>
          <w:szCs w:val="24"/>
          <w:lang w:eastAsia="ru-RU"/>
        </w:rPr>
      </w:pPr>
      <w:r w:rsidRPr="006C194F">
        <w:rPr>
          <w:b/>
          <w:bCs/>
          <w:sz w:val="24"/>
          <w:szCs w:val="24"/>
          <w:lang w:eastAsia="ru-RU"/>
        </w:rPr>
        <w:t>2.4. Расчетные показатели в области здравоохранения</w:t>
      </w:r>
      <w:r w:rsidRPr="006C194F">
        <w:rPr>
          <w:sz w:val="24"/>
          <w:szCs w:val="24"/>
          <w:lang w:eastAsia="ru-RU"/>
        </w:rPr>
        <w:t xml:space="preserve"> </w:t>
      </w: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sz w:val="24"/>
          <w:szCs w:val="24"/>
          <w:lang w:eastAsia="ru-RU"/>
        </w:rPr>
      </w:pP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right="40" w:firstLine="74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Для территории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sz w:val="24"/>
          <w:szCs w:val="24"/>
          <w:lang w:eastAsia="ru-RU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3107"/>
        <w:gridCol w:w="3118"/>
        <w:gridCol w:w="3119"/>
      </w:tblGrid>
      <w:tr w:rsidR="004268DB" w:rsidRPr="006C194F" w:rsidTr="00686DBD">
        <w:tc>
          <w:tcPr>
            <w:tcW w:w="3107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4268DB" w:rsidRPr="006C194F" w:rsidTr="00686DBD">
        <w:tc>
          <w:tcPr>
            <w:tcW w:w="3107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Здание медицинских пунктов и аналогичные </w:t>
            </w:r>
            <w:proofErr w:type="gramStart"/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</w:t>
            </w:r>
            <w:proofErr w:type="gramEnd"/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 предназначенные для исполнения полномочий</w:t>
            </w:r>
          </w:p>
        </w:tc>
        <w:tc>
          <w:tcPr>
            <w:tcW w:w="3118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Не менее 1 объекта каждого вида на </w:t>
            </w:r>
            <w:r w:rsidR="00231B2C" w:rsidRPr="006C194F">
              <w:rPr>
                <w:rStyle w:val="115pt0"/>
                <w:color w:val="auto"/>
                <w:sz w:val="24"/>
                <w:szCs w:val="24"/>
              </w:rPr>
              <w:t>муниципальный район</w:t>
            </w:r>
          </w:p>
        </w:tc>
        <w:tc>
          <w:tcPr>
            <w:tcW w:w="3119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 доступность для жителей поселения не более 45 мин.</w:t>
            </w:r>
          </w:p>
        </w:tc>
      </w:tr>
    </w:tbl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sz w:val="24"/>
          <w:szCs w:val="24"/>
          <w:lang w:eastAsia="ru-RU"/>
        </w:rPr>
      </w:pP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sz w:val="24"/>
          <w:szCs w:val="24"/>
          <w:lang w:eastAsia="ru-RU"/>
        </w:rPr>
      </w:pP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608"/>
        <w:jc w:val="center"/>
        <w:rPr>
          <w:b/>
          <w:sz w:val="24"/>
          <w:szCs w:val="24"/>
        </w:rPr>
      </w:pPr>
      <w:r w:rsidRPr="006C194F">
        <w:rPr>
          <w:b/>
          <w:bCs/>
          <w:sz w:val="24"/>
          <w:szCs w:val="24"/>
          <w:lang w:eastAsia="ru-RU"/>
        </w:rPr>
        <w:t xml:space="preserve">2.5. Расчетные показатели в области </w:t>
      </w:r>
      <w:r w:rsidRPr="006C194F">
        <w:rPr>
          <w:b/>
          <w:sz w:val="24"/>
          <w:szCs w:val="24"/>
        </w:rPr>
        <w:t>физической  культуры и массового спорта.</w:t>
      </w: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b/>
          <w:sz w:val="24"/>
          <w:szCs w:val="24"/>
        </w:rPr>
      </w:pPr>
    </w:p>
    <w:p w:rsidR="004268DB" w:rsidRPr="006C194F" w:rsidRDefault="004268DB" w:rsidP="00165BF0">
      <w:pPr>
        <w:pStyle w:val="af2"/>
        <w:shd w:val="clear" w:color="auto" w:fill="auto"/>
        <w:spacing w:line="240" w:lineRule="auto"/>
        <w:ind w:firstLine="1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Для территории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</w:t>
      </w:r>
      <w:r w:rsidR="00301619" w:rsidRPr="006C194F">
        <w:rPr>
          <w:sz w:val="24"/>
          <w:szCs w:val="24"/>
        </w:rPr>
        <w:t xml:space="preserve">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="00301619" w:rsidRPr="006C194F">
        <w:rPr>
          <w:sz w:val="24"/>
          <w:szCs w:val="24"/>
        </w:rPr>
        <w:t xml:space="preserve"> района</w:t>
      </w:r>
      <w:r w:rsidR="00301619" w:rsidRPr="006C194F">
        <w:rPr>
          <w:sz w:val="24"/>
          <w:szCs w:val="24"/>
        </w:rPr>
        <w:tab/>
      </w:r>
    </w:p>
    <w:p w:rsidR="00301619" w:rsidRPr="006C194F" w:rsidRDefault="00301619" w:rsidP="00165BF0">
      <w:pPr>
        <w:pStyle w:val="af2"/>
        <w:shd w:val="clear" w:color="auto" w:fill="auto"/>
        <w:spacing w:line="240" w:lineRule="auto"/>
        <w:ind w:firstLine="100"/>
        <w:jc w:val="both"/>
        <w:rPr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3107"/>
        <w:gridCol w:w="3118"/>
        <w:gridCol w:w="3119"/>
      </w:tblGrid>
      <w:tr w:rsidR="00301619" w:rsidRPr="006C194F" w:rsidTr="00686DBD">
        <w:tc>
          <w:tcPr>
            <w:tcW w:w="3107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301619" w:rsidRPr="006C194F" w:rsidTr="00686DBD">
        <w:tc>
          <w:tcPr>
            <w:tcW w:w="3107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Дома спорта, бассейны, спортивные центры, спортивные площадки, спортивные трассы и аналогичные объекты</w:t>
            </w:r>
          </w:p>
        </w:tc>
        <w:tc>
          <w:tcPr>
            <w:tcW w:w="3118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Не менее 1 объекта на каждое </w:t>
            </w:r>
            <w:r w:rsidR="00231B2C" w:rsidRPr="006C194F">
              <w:rPr>
                <w:rStyle w:val="115pt0"/>
                <w:color w:val="auto"/>
                <w:sz w:val="24"/>
                <w:szCs w:val="24"/>
              </w:rPr>
              <w:t>муниципальный район</w:t>
            </w:r>
          </w:p>
        </w:tc>
        <w:tc>
          <w:tcPr>
            <w:tcW w:w="3119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 доступность для жителей поселения не более 45 мин.</w:t>
            </w:r>
          </w:p>
        </w:tc>
      </w:tr>
    </w:tbl>
    <w:p w:rsidR="0015696B" w:rsidRPr="006C194F" w:rsidRDefault="0015696B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619" w:rsidRPr="006C194F" w:rsidRDefault="00CA5A5C" w:rsidP="00165B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2.6</w:t>
      </w:r>
      <w:r w:rsidR="0030161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 Расчетные показатели в области </w:t>
      </w:r>
      <w:r w:rsidR="00F40AB4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сбора</w:t>
      </w:r>
      <w:r w:rsidR="00BB404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0AB4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том числе раздельного сбора), транспортировании,  обработки, утилизации, обезвреживании, захоронении твердых коммунальных отходов</w:t>
      </w:r>
      <w:r w:rsidR="00E6497C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0AB4" w:rsidRPr="006C194F">
        <w:rPr>
          <w:rFonts w:ascii="Times New Roman" w:hAnsi="Times New Roman" w:cs="Times New Roman"/>
          <w:b/>
          <w:sz w:val="24"/>
          <w:szCs w:val="24"/>
        </w:rPr>
        <w:t>(контейнерные площадки);</w:t>
      </w:r>
    </w:p>
    <w:p w:rsidR="00301619" w:rsidRPr="006C194F" w:rsidRDefault="00301619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619" w:rsidRPr="006C194F" w:rsidRDefault="00301619" w:rsidP="00165BF0">
      <w:pPr>
        <w:pStyle w:val="31"/>
        <w:shd w:val="clear" w:color="auto" w:fill="auto"/>
        <w:spacing w:after="0" w:line="240" w:lineRule="auto"/>
        <w:ind w:left="80" w:right="40" w:firstLine="74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Для территории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утилизация и переработка бытовых и промышленных отходов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tbl>
      <w:tblPr>
        <w:tblStyle w:val="af3"/>
        <w:tblW w:w="0" w:type="auto"/>
        <w:tblInd w:w="120" w:type="dxa"/>
        <w:tblLook w:val="04A0"/>
      </w:tblPr>
      <w:tblGrid>
        <w:gridCol w:w="3107"/>
        <w:gridCol w:w="3118"/>
        <w:gridCol w:w="3119"/>
      </w:tblGrid>
      <w:tr w:rsidR="00301619" w:rsidRPr="006C194F" w:rsidTr="00686DBD">
        <w:tc>
          <w:tcPr>
            <w:tcW w:w="3107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301619" w:rsidRPr="006C194F" w:rsidTr="00686DBD">
        <w:tc>
          <w:tcPr>
            <w:tcW w:w="3107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Здания и сооружения (комплексы) по утилизации и переработки бытовых и промышленных отходов или аналогичные объекты</w:t>
            </w:r>
          </w:p>
        </w:tc>
        <w:tc>
          <w:tcPr>
            <w:tcW w:w="3118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1 объекта на муниципальный район</w:t>
            </w:r>
          </w:p>
        </w:tc>
        <w:tc>
          <w:tcPr>
            <w:tcW w:w="3119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Транспортная доступность для жителей поселения не более 90 мин.</w:t>
            </w:r>
          </w:p>
        </w:tc>
      </w:tr>
    </w:tbl>
    <w:p w:rsidR="00CA6A07" w:rsidRPr="006C194F" w:rsidRDefault="00CA6A07" w:rsidP="00165B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F39" w:rsidRPr="006C194F" w:rsidRDefault="00CA6A07" w:rsidP="00165BF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0161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53F3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Расчетные показатели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иных областях </w:t>
      </w:r>
      <w:r w:rsidR="00301619" w:rsidRPr="006C194F">
        <w:rPr>
          <w:rFonts w:ascii="Times New Roman" w:hAnsi="Times New Roman" w:cs="Times New Roman"/>
          <w:b/>
          <w:sz w:val="24"/>
          <w:szCs w:val="24"/>
        </w:rPr>
        <w:t>в связи с решением вопросов местного значения муниципального района</w:t>
      </w:r>
      <w:r w:rsidR="00653F39" w:rsidRPr="006C19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3"/>
        <w:tblW w:w="0" w:type="auto"/>
        <w:tblInd w:w="120" w:type="dxa"/>
        <w:tblLook w:val="04A0"/>
      </w:tblPr>
      <w:tblGrid>
        <w:gridCol w:w="3107"/>
        <w:gridCol w:w="3118"/>
        <w:gridCol w:w="3119"/>
      </w:tblGrid>
      <w:tr w:rsidR="00653F39" w:rsidRPr="006C194F" w:rsidTr="00686DBD">
        <w:tc>
          <w:tcPr>
            <w:tcW w:w="3107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653F39" w:rsidRPr="006C194F" w:rsidTr="00686DBD">
        <w:tc>
          <w:tcPr>
            <w:tcW w:w="3107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Дом культуры и творчества, включая библиотеку или объект аналогичный таким функциональным назначениям</w:t>
            </w:r>
          </w:p>
        </w:tc>
        <w:tc>
          <w:tcPr>
            <w:tcW w:w="3118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2 объектов на муниципальный район</w:t>
            </w:r>
          </w:p>
        </w:tc>
        <w:tc>
          <w:tcPr>
            <w:tcW w:w="3119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 доступность - не более 45 мин.</w:t>
            </w:r>
          </w:p>
        </w:tc>
      </w:tr>
      <w:tr w:rsidR="00653F39" w:rsidRPr="006C194F" w:rsidTr="00686DBD">
        <w:tc>
          <w:tcPr>
            <w:tcW w:w="3107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 предупреждения и защиты населения от чрезвычайных ситуаций природного и техногенного характера, последствий проявлений терроризма и экстремизма в границах муниципального района</w:t>
            </w:r>
          </w:p>
        </w:tc>
        <w:tc>
          <w:tcPr>
            <w:tcW w:w="3118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Не менее 1 объекта на </w:t>
            </w:r>
            <w:r w:rsidR="00231B2C" w:rsidRPr="006C194F">
              <w:rPr>
                <w:rStyle w:val="115pt0"/>
                <w:color w:val="auto"/>
                <w:sz w:val="24"/>
                <w:szCs w:val="24"/>
              </w:rPr>
              <w:t>муниципальный район</w:t>
            </w:r>
          </w:p>
        </w:tc>
        <w:tc>
          <w:tcPr>
            <w:tcW w:w="3119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 доступность - не более 60 мин.</w:t>
            </w:r>
          </w:p>
        </w:tc>
      </w:tr>
      <w:tr w:rsidR="00653F39" w:rsidRPr="006C194F" w:rsidTr="00686DBD">
        <w:tc>
          <w:tcPr>
            <w:tcW w:w="3107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 связи,</w:t>
            </w:r>
          </w:p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 общественного питания, Объекты торговли,</w:t>
            </w:r>
          </w:p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 бытового обслуживания Рынок для торговли продукцией сельскохозяйственного производства</w:t>
            </w:r>
          </w:p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или другие объекты аналогичные по данному функциональному назначению</w:t>
            </w:r>
          </w:p>
        </w:tc>
        <w:tc>
          <w:tcPr>
            <w:tcW w:w="3118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В совокупности, не менее 1 объекта каждого вида</w:t>
            </w:r>
            <w:r w:rsidR="00231B2C" w:rsidRPr="006C194F">
              <w:rPr>
                <w:rStyle w:val="115pt0"/>
                <w:color w:val="auto"/>
                <w:sz w:val="24"/>
                <w:szCs w:val="24"/>
              </w:rPr>
              <w:t xml:space="preserve"> на муниципальный район</w:t>
            </w:r>
          </w:p>
        </w:tc>
        <w:tc>
          <w:tcPr>
            <w:tcW w:w="3119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 доступность от административных центров поселений - не более 45 мин</w:t>
            </w:r>
          </w:p>
        </w:tc>
      </w:tr>
    </w:tbl>
    <w:p w:rsidR="00301619" w:rsidRPr="006C194F" w:rsidRDefault="00301619" w:rsidP="00165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6A07" w:rsidRPr="006C194F" w:rsidRDefault="00CA6A07" w:rsidP="0016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53F3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653F39" w:rsidRPr="006C194F">
        <w:rPr>
          <w:rFonts w:ascii="Times New Roman" w:hAnsi="Times New Roman" w:cs="Times New Roman"/>
          <w:b/>
          <w:sz w:val="24"/>
          <w:szCs w:val="24"/>
        </w:rPr>
        <w:t>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CA6A07" w:rsidRPr="006C194F" w:rsidRDefault="00CA6A07" w:rsidP="00165B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F40C2" w:rsidRPr="006C194F" w:rsidRDefault="00CA6A07" w:rsidP="00165BF0">
      <w:pPr>
        <w:pStyle w:val="31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  <w:lang w:eastAsia="ru-RU"/>
        </w:rPr>
        <w:t xml:space="preserve"> </w:t>
      </w:r>
      <w:r w:rsidR="00CF40C2" w:rsidRPr="006C194F">
        <w:rPr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CF40C2" w:rsidRPr="006C194F">
        <w:rPr>
          <w:sz w:val="24"/>
          <w:szCs w:val="24"/>
        </w:rPr>
        <w:t xml:space="preserve"> района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 (п. 1 ч. 3 ст. 19 Градостроительного кодекса Российской Федерации):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998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а)</w:t>
      </w:r>
      <w:r w:rsidRPr="006C194F">
        <w:rPr>
          <w:sz w:val="24"/>
          <w:szCs w:val="24"/>
        </w:rPr>
        <w:tab/>
      </w:r>
      <w:proofErr w:type="spellStart"/>
      <w:r w:rsidRPr="006C194F">
        <w:rPr>
          <w:sz w:val="24"/>
          <w:szCs w:val="24"/>
        </w:rPr>
        <w:t>электро</w:t>
      </w:r>
      <w:proofErr w:type="spellEnd"/>
      <w:r w:rsidRPr="006C194F">
        <w:rPr>
          <w:sz w:val="24"/>
          <w:szCs w:val="24"/>
        </w:rPr>
        <w:t>- и газоснабжение поселений;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1100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б)</w:t>
      </w:r>
      <w:r w:rsidRPr="006C194F">
        <w:rPr>
          <w:sz w:val="24"/>
          <w:szCs w:val="24"/>
        </w:rPr>
        <w:tab/>
        <w:t>автомобильные дороги местного значения вне границ населенных пунктов в границах муниципального района;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в)</w:t>
      </w:r>
      <w:r w:rsidRPr="006C194F">
        <w:rPr>
          <w:sz w:val="24"/>
          <w:szCs w:val="24"/>
        </w:rPr>
        <w:tab/>
        <w:t>образование;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99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г)</w:t>
      </w:r>
      <w:r w:rsidRPr="006C194F">
        <w:rPr>
          <w:sz w:val="24"/>
          <w:szCs w:val="24"/>
        </w:rPr>
        <w:tab/>
        <w:t>здравоохранение;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1042"/>
        </w:tabs>
        <w:spacing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6C194F">
        <w:rPr>
          <w:sz w:val="24"/>
          <w:szCs w:val="24"/>
        </w:rPr>
        <w:t>д</w:t>
      </w:r>
      <w:proofErr w:type="spellEnd"/>
      <w:r w:rsidRPr="006C194F">
        <w:rPr>
          <w:sz w:val="24"/>
          <w:szCs w:val="24"/>
        </w:rPr>
        <w:t>)</w:t>
      </w:r>
      <w:r w:rsidRPr="006C194F">
        <w:rPr>
          <w:sz w:val="24"/>
          <w:szCs w:val="24"/>
        </w:rPr>
        <w:tab/>
        <w:t>физическая культура и массовый спорт;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998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е)</w:t>
      </w:r>
      <w:r w:rsidRPr="006C194F">
        <w:rPr>
          <w:sz w:val="24"/>
          <w:szCs w:val="24"/>
        </w:rPr>
        <w:tab/>
      </w:r>
      <w:r w:rsidR="0069412D" w:rsidRPr="006C194F">
        <w:rPr>
          <w:sz w:val="24"/>
          <w:szCs w:val="24"/>
        </w:rPr>
        <w:t xml:space="preserve">обработка, </w:t>
      </w:r>
      <w:r w:rsidRPr="006C194F">
        <w:rPr>
          <w:sz w:val="24"/>
          <w:szCs w:val="24"/>
        </w:rPr>
        <w:t>утилизация</w:t>
      </w:r>
      <w:r w:rsidR="0069412D" w:rsidRPr="006C194F">
        <w:rPr>
          <w:sz w:val="24"/>
          <w:szCs w:val="24"/>
        </w:rPr>
        <w:t xml:space="preserve">, обезвреживание, размещение твердых </w:t>
      </w:r>
      <w:r w:rsidRPr="006C194F">
        <w:rPr>
          <w:sz w:val="24"/>
          <w:szCs w:val="24"/>
        </w:rPr>
        <w:t xml:space="preserve"> </w:t>
      </w:r>
      <w:r w:rsidR="0069412D" w:rsidRPr="006C194F">
        <w:rPr>
          <w:sz w:val="24"/>
          <w:szCs w:val="24"/>
        </w:rPr>
        <w:t>коммунальных</w:t>
      </w:r>
      <w:r w:rsidR="004E2E65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отходов</w:t>
      </w:r>
      <w:r w:rsidR="00F40AB4" w:rsidRPr="006C194F">
        <w:rPr>
          <w:sz w:val="24"/>
          <w:szCs w:val="24"/>
        </w:rPr>
        <w:t xml:space="preserve"> (контейнерные площадки)</w:t>
      </w:r>
      <w:r w:rsidRPr="006C194F">
        <w:rPr>
          <w:sz w:val="24"/>
          <w:szCs w:val="24"/>
        </w:rPr>
        <w:t>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1172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ж)</w:t>
      </w:r>
      <w:r w:rsidRPr="006C194F">
        <w:rPr>
          <w:sz w:val="24"/>
          <w:szCs w:val="24"/>
        </w:rPr>
        <w:tab/>
        <w:t>иные области в связи с решением вопросов местного значения муниципального района;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иными объектами местного значения муниципального района, населения </w:t>
      </w:r>
      <w:proofErr w:type="spellStart"/>
      <w:r w:rsidR="002E013E" w:rsidRPr="006C194F">
        <w:rPr>
          <w:sz w:val="24"/>
          <w:szCs w:val="24"/>
        </w:rPr>
        <w:lastRenderedPageBreak/>
        <w:t>Можгинского</w:t>
      </w:r>
      <w:proofErr w:type="spellEnd"/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</w:t>
      </w:r>
      <w:proofErr w:type="gramStart"/>
      <w:r w:rsidRPr="006C194F">
        <w:rPr>
          <w:sz w:val="24"/>
          <w:szCs w:val="24"/>
        </w:rPr>
        <w:t>значения</w:t>
      </w:r>
      <w:proofErr w:type="gramEnd"/>
      <w:r w:rsidRPr="006C194F">
        <w:rPr>
          <w:sz w:val="24"/>
          <w:szCs w:val="24"/>
        </w:rPr>
        <w:t xml:space="preserve"> для которых обосновываются значения расчетных показателей.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</w:t>
      </w:r>
      <w:r w:rsidR="002E013E" w:rsidRPr="006C194F">
        <w:rPr>
          <w:sz w:val="24"/>
          <w:szCs w:val="24"/>
        </w:rPr>
        <w:t>Ф</w:t>
      </w:r>
      <w:r w:rsidRPr="006C194F">
        <w:rPr>
          <w:sz w:val="24"/>
          <w:szCs w:val="24"/>
        </w:rPr>
        <w:t>едерации, и в случае, если в региональных нормативах градостроительного проектирования установлены предельные значения</w:t>
      </w:r>
      <w:r w:rsidR="006556B4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расчетные показатели минимально допустимого уровня обеспеченности такими объектами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Pr="006C194F">
        <w:rPr>
          <w:sz w:val="24"/>
          <w:szCs w:val="24"/>
        </w:rPr>
        <w:t xml:space="preserve"> района, устанавливаемые местными нормативами градостроительного проектирования, не ниже этих</w:t>
      </w:r>
      <w:proofErr w:type="gramEnd"/>
      <w:r w:rsidRPr="006C194F">
        <w:rPr>
          <w:sz w:val="24"/>
          <w:szCs w:val="24"/>
        </w:rPr>
        <w:t xml:space="preserve"> предельных значений.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>При обосновании значения расчетных показателей соблюдено условие, установленное в части 3 статьи 29.4 Градостроительного кодекса Российской федерации, и в случае, если в региональных нормативах градостроительного проектирования установлены предельные значения</w:t>
      </w:r>
      <w:r w:rsidR="006556B4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2E013E" w:rsidRPr="006C194F">
        <w:rPr>
          <w:sz w:val="24"/>
          <w:szCs w:val="24"/>
        </w:rPr>
        <w:t>ого</w:t>
      </w:r>
      <w:proofErr w:type="spellEnd"/>
      <w:r w:rsidRPr="006C194F">
        <w:rPr>
          <w:sz w:val="24"/>
          <w:szCs w:val="24"/>
        </w:rPr>
        <w:t xml:space="preserve"> района устанавливаемые местными нормативами градостроительного</w:t>
      </w:r>
      <w:proofErr w:type="gramEnd"/>
      <w:r w:rsidRPr="006C194F">
        <w:rPr>
          <w:sz w:val="24"/>
          <w:szCs w:val="24"/>
        </w:rPr>
        <w:t xml:space="preserve"> проектирования, не превышают эти предельные значения.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Подготовка местных нормативов градостроительного проектирования осуществлялась с учетом:</w:t>
      </w:r>
    </w:p>
    <w:p w:rsidR="006556B4" w:rsidRPr="006C194F" w:rsidRDefault="006556B4" w:rsidP="00165B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1) социально-демографического состава и плотности населения на территории </w:t>
      </w:r>
      <w:proofErr w:type="spellStart"/>
      <w:r w:rsidR="00B85EFC" w:rsidRPr="006C194F">
        <w:rPr>
          <w:rFonts w:ascii="Times New Roman" w:hAnsi="Times New Roman" w:cs="Times New Roman"/>
          <w:sz w:val="24"/>
          <w:szCs w:val="24"/>
        </w:rPr>
        <w:t>Можгинск</w:t>
      </w:r>
      <w:r w:rsidR="002E013E" w:rsidRPr="006C19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556B4" w:rsidRPr="006C194F" w:rsidRDefault="006556B4" w:rsidP="00165B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2) планов и программ комплексного социально-экономического развития </w:t>
      </w:r>
      <w:proofErr w:type="spellStart"/>
      <w:r w:rsidR="00B85EFC" w:rsidRPr="006C194F">
        <w:rPr>
          <w:rFonts w:ascii="Times New Roman" w:hAnsi="Times New Roman" w:cs="Times New Roman"/>
          <w:sz w:val="24"/>
          <w:szCs w:val="24"/>
        </w:rPr>
        <w:t>Можгинск</w:t>
      </w:r>
      <w:r w:rsidR="002E013E" w:rsidRPr="006C194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556B4" w:rsidRPr="006C194F" w:rsidRDefault="006556B4" w:rsidP="00165B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6556B4" w:rsidRPr="006C194F" w:rsidRDefault="005D7AFD" w:rsidP="00165BF0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Согласно части 4 статьи </w:t>
      </w:r>
      <w:r w:rsidR="00CF40C2" w:rsidRPr="006C194F">
        <w:rPr>
          <w:sz w:val="24"/>
          <w:szCs w:val="24"/>
        </w:rPr>
        <w:t xml:space="preserve">29.4 Градостроительного кодекса Российской Федерации расчетные показатели минимально допустимого уровня обеспеченности объектами местного значения муниципального района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местного значения </w:t>
      </w:r>
      <w:r w:rsidRPr="006C194F">
        <w:rPr>
          <w:sz w:val="24"/>
          <w:szCs w:val="24"/>
        </w:rPr>
        <w:t>муниципального района</w:t>
      </w:r>
      <w:r w:rsidR="00CF40C2" w:rsidRPr="006C194F">
        <w:rPr>
          <w:sz w:val="24"/>
          <w:szCs w:val="24"/>
        </w:rPr>
        <w:t>.</w:t>
      </w:r>
      <w:proofErr w:type="gramEnd"/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</w:p>
    <w:p w:rsidR="006556B4" w:rsidRPr="006C194F" w:rsidRDefault="006556B4" w:rsidP="00165BF0">
      <w:pPr>
        <w:pStyle w:val="31"/>
        <w:numPr>
          <w:ilvl w:val="1"/>
          <w:numId w:val="10"/>
        </w:numPr>
        <w:shd w:val="clear" w:color="auto" w:fill="auto"/>
        <w:tabs>
          <w:tab w:val="left" w:pos="596"/>
        </w:tabs>
        <w:spacing w:after="244" w:line="240" w:lineRule="auto"/>
        <w:ind w:right="2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. Обоснование видов объектов местного значения муниципального района, для которых определяются расчетные показатели</w:t>
      </w: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Обоснование видов объектов местного значения муниципального района выполняется в целях определения объектов местного значения муниципального </w:t>
      </w:r>
      <w:proofErr w:type="gramStart"/>
      <w:r w:rsidRPr="006C194F">
        <w:rPr>
          <w:sz w:val="24"/>
          <w:szCs w:val="24"/>
        </w:rPr>
        <w:t>района</w:t>
      </w:r>
      <w:proofErr w:type="gramEnd"/>
      <w:r w:rsidRPr="006C194F">
        <w:rPr>
          <w:sz w:val="24"/>
          <w:szCs w:val="24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муниципального района.</w:t>
      </w: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</w:t>
      </w:r>
      <w:r w:rsidR="002E013E" w:rsidRPr="006C194F">
        <w:rPr>
          <w:sz w:val="24"/>
          <w:szCs w:val="24"/>
        </w:rPr>
        <w:t xml:space="preserve">Удмуртской </w:t>
      </w:r>
      <w:r w:rsidR="007141E2" w:rsidRPr="006C194F">
        <w:rPr>
          <w:sz w:val="24"/>
          <w:szCs w:val="24"/>
        </w:rPr>
        <w:t xml:space="preserve">Республики </w:t>
      </w:r>
      <w:r w:rsidRPr="006C194F">
        <w:rPr>
          <w:sz w:val="24"/>
          <w:szCs w:val="24"/>
        </w:rPr>
        <w:t xml:space="preserve">в порядке, установленном законом </w:t>
      </w:r>
      <w:r w:rsidR="002E013E" w:rsidRPr="006C194F">
        <w:rPr>
          <w:sz w:val="24"/>
          <w:szCs w:val="24"/>
        </w:rPr>
        <w:t xml:space="preserve">Удмуртской </w:t>
      </w:r>
      <w:r w:rsidR="007141E2" w:rsidRPr="006C194F">
        <w:rPr>
          <w:sz w:val="24"/>
          <w:szCs w:val="24"/>
        </w:rPr>
        <w:t>Республики</w:t>
      </w:r>
      <w:r w:rsidR="002E013E" w:rsidRPr="006C194F">
        <w:rPr>
          <w:sz w:val="24"/>
          <w:szCs w:val="24"/>
        </w:rPr>
        <w:t>.</w:t>
      </w: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2E013E" w:rsidRPr="006C194F">
        <w:rPr>
          <w:sz w:val="24"/>
          <w:szCs w:val="24"/>
        </w:rPr>
        <w:t xml:space="preserve">Удмуртской </w:t>
      </w:r>
      <w:r w:rsidR="007141E2" w:rsidRPr="006C194F">
        <w:rPr>
          <w:sz w:val="24"/>
          <w:szCs w:val="24"/>
        </w:rPr>
        <w:t>Республики</w:t>
      </w:r>
      <w:r w:rsidR="00AC3476" w:rsidRPr="006C194F">
        <w:rPr>
          <w:sz w:val="24"/>
          <w:szCs w:val="24"/>
        </w:rPr>
        <w:t>, уставом</w:t>
      </w:r>
      <w:r w:rsidRPr="006C194F">
        <w:rPr>
          <w:sz w:val="24"/>
          <w:szCs w:val="24"/>
        </w:rPr>
        <w:t xml:space="preserve"> муниципальн</w:t>
      </w:r>
      <w:r w:rsidR="00AC3476" w:rsidRPr="006C194F">
        <w:rPr>
          <w:sz w:val="24"/>
          <w:szCs w:val="24"/>
        </w:rPr>
        <w:t>ого</w:t>
      </w:r>
      <w:r w:rsidRPr="006C194F">
        <w:rPr>
          <w:sz w:val="24"/>
          <w:szCs w:val="24"/>
        </w:rPr>
        <w:t xml:space="preserve"> образован</w:t>
      </w:r>
      <w:r w:rsidR="00AC3476" w:rsidRPr="006C194F">
        <w:rPr>
          <w:sz w:val="24"/>
          <w:szCs w:val="24"/>
        </w:rPr>
        <w:t>ия</w:t>
      </w:r>
      <w:r w:rsidR="002E013E" w:rsidRPr="006C194F">
        <w:rPr>
          <w:sz w:val="24"/>
          <w:szCs w:val="24"/>
        </w:rPr>
        <w:t xml:space="preserve"> «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район</w:t>
      </w:r>
      <w:r w:rsidR="00AC3476" w:rsidRPr="006C194F">
        <w:rPr>
          <w:sz w:val="24"/>
          <w:szCs w:val="24"/>
        </w:rPr>
        <w:t>»</w:t>
      </w:r>
      <w:r w:rsidRPr="006C194F">
        <w:rPr>
          <w:sz w:val="24"/>
          <w:szCs w:val="24"/>
        </w:rPr>
        <w:t xml:space="preserve"> и оказывают су</w:t>
      </w:r>
      <w:r w:rsidR="00CA5A5C" w:rsidRPr="006C194F">
        <w:rPr>
          <w:sz w:val="24"/>
          <w:szCs w:val="24"/>
        </w:rPr>
        <w:t>щественное влияние на социально-</w:t>
      </w:r>
      <w:r w:rsidRPr="006C194F">
        <w:rPr>
          <w:sz w:val="24"/>
          <w:szCs w:val="24"/>
        </w:rPr>
        <w:t xml:space="preserve">экономическое развитие </w:t>
      </w:r>
      <w:r w:rsidR="00CA5A5C" w:rsidRPr="006C194F">
        <w:rPr>
          <w:sz w:val="24"/>
          <w:szCs w:val="24"/>
        </w:rPr>
        <w:t>муниципальн</w:t>
      </w:r>
      <w:r w:rsidR="00AC3476" w:rsidRPr="006C194F">
        <w:rPr>
          <w:sz w:val="24"/>
          <w:szCs w:val="24"/>
        </w:rPr>
        <w:t>ого</w:t>
      </w:r>
      <w:r w:rsidR="00CA5A5C" w:rsidRPr="006C194F">
        <w:rPr>
          <w:sz w:val="24"/>
          <w:szCs w:val="24"/>
        </w:rPr>
        <w:t xml:space="preserve"> район</w:t>
      </w:r>
      <w:r w:rsidR="00AC3476" w:rsidRPr="006C194F">
        <w:rPr>
          <w:sz w:val="24"/>
          <w:szCs w:val="24"/>
        </w:rPr>
        <w:t>а</w:t>
      </w:r>
      <w:r w:rsidRPr="006C194F">
        <w:rPr>
          <w:sz w:val="24"/>
          <w:szCs w:val="24"/>
        </w:rPr>
        <w:t>.</w:t>
      </w:r>
      <w:proofErr w:type="gramEnd"/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lastRenderedPageBreak/>
        <w:t xml:space="preserve">В настоящих нормативах принято, что к </w:t>
      </w:r>
      <w:proofErr w:type="gramStart"/>
      <w:r w:rsidRPr="006C194F">
        <w:rPr>
          <w:sz w:val="24"/>
          <w:szCs w:val="24"/>
        </w:rPr>
        <w:t>объектам местного значения муниципального района, оказывающим существенное влияние на социально-экономическое развитие относятся</w:t>
      </w:r>
      <w:proofErr w:type="gramEnd"/>
      <w:r w:rsidRPr="006C194F">
        <w:rPr>
          <w:sz w:val="24"/>
          <w:szCs w:val="24"/>
        </w:rPr>
        <w:t xml:space="preserve"> объекты, если они оказывают или будут оказывать влияние на социально</w:t>
      </w:r>
      <w:r w:rsidR="00CA5A5C" w:rsidRPr="006C194F">
        <w:rPr>
          <w:sz w:val="24"/>
          <w:szCs w:val="24"/>
        </w:rPr>
        <w:t>-</w:t>
      </w:r>
      <w:r w:rsidRPr="006C194F">
        <w:rPr>
          <w:sz w:val="24"/>
          <w:szCs w:val="24"/>
        </w:rPr>
        <w:softHyphen/>
        <w:t xml:space="preserve">экономическое развитие </w:t>
      </w:r>
      <w:r w:rsidR="00D63864" w:rsidRPr="006C194F">
        <w:rPr>
          <w:sz w:val="24"/>
          <w:szCs w:val="24"/>
        </w:rPr>
        <w:t>муниципального района</w:t>
      </w:r>
      <w:r w:rsidRPr="006C194F">
        <w:rPr>
          <w:sz w:val="24"/>
          <w:szCs w:val="24"/>
        </w:rPr>
        <w:t xml:space="preserve"> в целом либо одновременно двух и более поселений, находящихся в границах муниципального района.</w:t>
      </w: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Виды объектов местного значения муниципального района, для которых определяются расчетные показатели минимально допустимого уровня обеспеченности объектами местного значения (пункт 1 части 3 статьи 19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6C194F">
        <w:rPr>
          <w:sz w:val="24"/>
          <w:szCs w:val="24"/>
          <w:lang w:val="en-US"/>
        </w:rPr>
        <w:t>N</w:t>
      </w:r>
      <w:r w:rsidRPr="006C194F">
        <w:rPr>
          <w:sz w:val="24"/>
          <w:szCs w:val="24"/>
        </w:rPr>
        <w:t xml:space="preserve"> 131-ФЗ</w:t>
      </w:r>
      <w:proofErr w:type="gramEnd"/>
      <w:r w:rsidRPr="006C194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могут находиться в собственности муниципального района, в том числе в части создания и учёта объектов местного значения в различных областях (видах деятельности).</w:t>
      </w:r>
    </w:p>
    <w:p w:rsidR="00A964D4" w:rsidRPr="006C194F" w:rsidRDefault="00A964D4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Объекты местного значения муниципального района, указанные в пункте 1 части 3 статьи 19 Градостроительного Кодекса,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</w:t>
      </w:r>
      <w:r w:rsidR="00C956D9" w:rsidRPr="006C194F">
        <w:rPr>
          <w:sz w:val="24"/>
          <w:szCs w:val="24"/>
        </w:rPr>
        <w:t>Законом Удмуртской Республики от 06 марта 2014 года N 3-РЗ «О градостроительной деятельности в Удмуртской Республике</w:t>
      </w:r>
      <w:proofErr w:type="gramEnd"/>
      <w:r w:rsidR="00C956D9" w:rsidRPr="006C194F">
        <w:rPr>
          <w:sz w:val="24"/>
          <w:szCs w:val="24"/>
        </w:rPr>
        <w:t>»</w:t>
      </w:r>
      <w:r w:rsidRPr="006C194F">
        <w:rPr>
          <w:bCs/>
          <w:sz w:val="24"/>
          <w:szCs w:val="24"/>
        </w:rPr>
        <w:t>,</w:t>
      </w:r>
      <w:r w:rsidRPr="006C194F">
        <w:rPr>
          <w:sz w:val="24"/>
          <w:szCs w:val="24"/>
        </w:rPr>
        <w:t xml:space="preserve"> </w:t>
      </w:r>
      <w:hyperlink r:id="rId9" w:tooltip="Постановление Правительства Республики Марий Эл от 25.05.2012 N 176 (ред. от 07.03.2014) &quot;Об утверждении нормативов градостроительного проектирования Республики Марий Эл&quot; (вместе с &quot;Перечнем законодательных и нормативных документов Российской Федерации; нормат" w:history="1">
        <w:r w:rsidR="00165BF0" w:rsidRPr="006C194F">
          <w:rPr>
            <w:sz w:val="24"/>
            <w:szCs w:val="24"/>
          </w:rPr>
          <w:t>Постановлением</w:t>
        </w:r>
      </w:hyperlink>
      <w:r w:rsidR="00165BF0" w:rsidRPr="006C194F">
        <w:rPr>
          <w:sz w:val="24"/>
          <w:szCs w:val="24"/>
        </w:rPr>
        <w:t xml:space="preserve"> Правительства Удмуртской Республики от 16 июля 2012 г. № 318 «Об утверждении нормативов градостроительного проектирования по Удмуртской Республике».</w:t>
      </w:r>
    </w:p>
    <w:p w:rsidR="00A964D4" w:rsidRPr="006C194F" w:rsidRDefault="00A964D4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целях обоснования расчетных показателей, в материалах по обоснованию, выполнено распределение различных видов объектов местного значения </w:t>
      </w:r>
      <w:r w:rsidR="00BA4F69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 xml:space="preserve"> по группам, относящихся к следующим областям: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C194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C194F">
        <w:rPr>
          <w:rFonts w:ascii="Times New Roman" w:hAnsi="Times New Roman" w:cs="Times New Roman"/>
          <w:sz w:val="24"/>
          <w:szCs w:val="24"/>
        </w:rPr>
        <w:t xml:space="preserve">- и газоснабжение поселений; 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б) автомобильные дороги местного значения вне границ населенных пунктов в границах муниципального района; 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9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94F">
        <w:rPr>
          <w:rFonts w:ascii="Times New Roman" w:hAnsi="Times New Roman" w:cs="Times New Roman"/>
          <w:sz w:val="24"/>
          <w:szCs w:val="24"/>
        </w:rPr>
        <w:t>) физическая культура и массовый спорт;</w:t>
      </w:r>
    </w:p>
    <w:p w:rsidR="00BF358C" w:rsidRPr="006C194F" w:rsidRDefault="00A964D4" w:rsidP="00BF358C">
      <w:pPr>
        <w:pStyle w:val="31"/>
        <w:shd w:val="clear" w:color="auto" w:fill="auto"/>
        <w:tabs>
          <w:tab w:val="left" w:pos="998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е) </w:t>
      </w:r>
      <w:r w:rsidR="00BF358C" w:rsidRPr="006C194F">
        <w:rPr>
          <w:sz w:val="24"/>
          <w:szCs w:val="24"/>
        </w:rPr>
        <w:t>обработка, утилизация, обезвреживание, размещение твердых  коммунальных  отходов (контейнерные площадки);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ж) иные области в связи с решением вопросов местного значения муниципального района. </w:t>
      </w:r>
    </w:p>
    <w:p w:rsidR="00A964D4" w:rsidRPr="006C194F" w:rsidRDefault="00A964D4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Информация по видам объектов местного значения муниципального района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</w:t>
      </w:r>
      <w:r w:rsidR="00BA4F69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 xml:space="preserve">, относящимися к областям, указанным в пункте 1 части 3 статьи 19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2E013E" w:rsidRPr="006C194F">
        <w:rPr>
          <w:sz w:val="24"/>
          <w:szCs w:val="24"/>
        </w:rPr>
        <w:t>Можгинского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</w:t>
      </w:r>
      <w:r w:rsidR="00C250EC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.</w:t>
      </w:r>
      <w:proofErr w:type="gramEnd"/>
    </w:p>
    <w:p w:rsidR="006E0EDA" w:rsidRPr="006C194F" w:rsidRDefault="006E0EDA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A964D4" w:rsidRPr="006C194F" w:rsidRDefault="00A964D4" w:rsidP="00165BF0">
      <w:pPr>
        <w:pStyle w:val="31"/>
        <w:numPr>
          <w:ilvl w:val="2"/>
          <w:numId w:val="10"/>
        </w:numPr>
        <w:shd w:val="clear" w:color="auto" w:fill="auto"/>
        <w:tabs>
          <w:tab w:val="left" w:pos="755"/>
        </w:tabs>
        <w:spacing w:after="294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Виды объектов местного значения муниципального района в области </w:t>
      </w:r>
      <w:proofErr w:type="spellStart"/>
      <w:r w:rsidRPr="006C194F">
        <w:rPr>
          <w:b/>
          <w:sz w:val="24"/>
          <w:szCs w:val="24"/>
        </w:rPr>
        <w:t>электр</w:t>
      </w:r>
      <w:proofErr w:type="gramStart"/>
      <w:r w:rsidRPr="006C194F">
        <w:rPr>
          <w:b/>
          <w:sz w:val="24"/>
          <w:szCs w:val="24"/>
        </w:rPr>
        <w:t>о</w:t>
      </w:r>
      <w:proofErr w:type="spellEnd"/>
      <w:r w:rsidRPr="006C194F">
        <w:rPr>
          <w:b/>
          <w:sz w:val="24"/>
          <w:szCs w:val="24"/>
        </w:rPr>
        <w:t>-</w:t>
      </w:r>
      <w:proofErr w:type="gramEnd"/>
      <w:r w:rsidRPr="006C194F">
        <w:rPr>
          <w:b/>
          <w:sz w:val="24"/>
          <w:szCs w:val="24"/>
        </w:rPr>
        <w:t xml:space="preserve">, -газоснабжения </w:t>
      </w:r>
      <w:r w:rsidR="00067686" w:rsidRPr="006C194F">
        <w:rPr>
          <w:b/>
          <w:sz w:val="24"/>
          <w:szCs w:val="24"/>
        </w:rPr>
        <w:t>поселений</w:t>
      </w:r>
    </w:p>
    <w:p w:rsidR="0042099D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3.1.1.1 </w:t>
      </w:r>
      <w:r w:rsidR="0042099D" w:rsidRPr="006C194F">
        <w:rPr>
          <w:b/>
          <w:sz w:val="24"/>
          <w:szCs w:val="24"/>
        </w:rPr>
        <w:t xml:space="preserve">Объекты электроснабжения </w:t>
      </w:r>
      <w:r w:rsidRPr="006C194F">
        <w:rPr>
          <w:b/>
          <w:sz w:val="24"/>
          <w:szCs w:val="24"/>
        </w:rPr>
        <w:t>населения</w:t>
      </w: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42099D" w:rsidRPr="006C194F" w:rsidTr="0042099D">
        <w:tc>
          <w:tcPr>
            <w:tcW w:w="4524" w:type="dxa"/>
          </w:tcPr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электроснабжения (трансформаторные подстанции, линии электропередач и т.д.) до 35 кВ включительно</w:t>
            </w:r>
          </w:p>
        </w:tc>
      </w:tr>
      <w:tr w:rsidR="0042099D" w:rsidRPr="006C194F" w:rsidTr="0042099D">
        <w:tc>
          <w:tcPr>
            <w:tcW w:w="4524" w:type="dxa"/>
          </w:tcPr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4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4) организация в границах муниципального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электро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>- и газоснабжения поселений в пределах полномочий, установленных законодательством Российской Федерации</w:t>
            </w:r>
          </w:p>
        </w:tc>
      </w:tr>
    </w:tbl>
    <w:p w:rsidR="00C250EC" w:rsidRPr="006C194F" w:rsidRDefault="00C250EC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rPr>
          <w:sz w:val="24"/>
          <w:szCs w:val="24"/>
        </w:rPr>
      </w:pPr>
    </w:p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3.1.1.2 Объекты газоснабжения населения</w:t>
      </w: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DE4967" w:rsidRPr="006C194F" w:rsidTr="00686DBD">
        <w:tc>
          <w:tcPr>
            <w:tcW w:w="4524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Объекты газоснабжения </w:t>
            </w:r>
            <w:r w:rsidR="00231B2C" w:rsidRPr="006C194F">
              <w:rPr>
                <w:rStyle w:val="21"/>
                <w:color w:val="auto"/>
                <w:sz w:val="24"/>
                <w:szCs w:val="24"/>
              </w:rPr>
              <w:t>муниципального района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(межпоселковые сети газоснабжения (газопроводы), ГРПБ, ГРПШ)</w:t>
            </w:r>
          </w:p>
        </w:tc>
      </w:tr>
      <w:tr w:rsidR="00DE4967" w:rsidRPr="006C194F" w:rsidTr="00686DBD">
        <w:tc>
          <w:tcPr>
            <w:tcW w:w="4524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4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4) организация в границах муниципального района </w:t>
            </w: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электро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>- и газоснабжения поселений в пределах полномочий, установленных законодательством Российской Федерации</w:t>
            </w:r>
          </w:p>
        </w:tc>
      </w:tr>
    </w:tbl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rPr>
          <w:b/>
          <w:sz w:val="24"/>
          <w:szCs w:val="24"/>
        </w:rPr>
      </w:pPr>
    </w:p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3.1.2. Виды объектов местного значения муниципального района в области</w:t>
      </w:r>
      <w:r w:rsidR="00250502" w:rsidRPr="006C194F">
        <w:rPr>
          <w:b/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автомобильные дороги местного значения вне границ населенных пунктов в границах муниципального района.</w:t>
      </w:r>
    </w:p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</w:p>
    <w:p w:rsidR="00DE4967" w:rsidRPr="006C194F" w:rsidRDefault="00DE4967" w:rsidP="00165BF0">
      <w:pPr>
        <w:pStyle w:val="31"/>
        <w:shd w:val="clear" w:color="auto" w:fill="auto"/>
        <w:tabs>
          <w:tab w:val="left" w:pos="964"/>
        </w:tabs>
        <w:spacing w:after="0" w:line="240" w:lineRule="auto"/>
        <w:ind w:right="102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3.1.2.1 Объекты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</w:t>
      </w: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DE4967" w:rsidRPr="006C194F" w:rsidTr="00686DBD">
        <w:tc>
          <w:tcPr>
            <w:tcW w:w="4524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</w:tr>
      <w:tr w:rsidR="00DE4967" w:rsidRPr="006C194F" w:rsidTr="00686DBD">
        <w:tc>
          <w:tcPr>
            <w:tcW w:w="4524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5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 xml:space="preserve">5) </w:t>
            </w:r>
            <w:r w:rsidR="00A00CEE" w:rsidRPr="006C194F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="00A00CEE" w:rsidRPr="006C194F">
                <w:rPr>
                  <w:sz w:val="24"/>
                  <w:szCs w:val="24"/>
                </w:rPr>
                <w:t>законодательством</w:t>
              </w:r>
            </w:hyperlink>
            <w:r w:rsidR="00A00CEE" w:rsidRPr="006C194F">
              <w:rPr>
                <w:sz w:val="24"/>
                <w:szCs w:val="24"/>
              </w:rPr>
              <w:t xml:space="preserve"> Российской</w:t>
            </w:r>
            <w:proofErr w:type="gramEnd"/>
            <w:r w:rsidR="00A00CEE" w:rsidRPr="006C194F">
              <w:rPr>
                <w:sz w:val="24"/>
                <w:szCs w:val="24"/>
              </w:rPr>
              <w:t xml:space="preserve"> Федерации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;</w:t>
            </w:r>
          </w:p>
        </w:tc>
      </w:tr>
    </w:tbl>
    <w:p w:rsidR="00C250EC" w:rsidRPr="006C194F" w:rsidRDefault="00C250EC" w:rsidP="00165BF0">
      <w:pPr>
        <w:pStyle w:val="31"/>
        <w:shd w:val="clear" w:color="auto" w:fill="auto"/>
        <w:tabs>
          <w:tab w:val="left" w:pos="924"/>
        </w:tabs>
        <w:spacing w:after="0" w:line="240" w:lineRule="auto"/>
        <w:ind w:right="62" w:firstLine="0"/>
        <w:jc w:val="both"/>
        <w:rPr>
          <w:sz w:val="24"/>
          <w:szCs w:val="24"/>
        </w:rPr>
      </w:pPr>
    </w:p>
    <w:p w:rsidR="009A6849" w:rsidRPr="006C194F" w:rsidRDefault="00A00CEE" w:rsidP="00165BF0">
      <w:pPr>
        <w:pStyle w:val="31"/>
        <w:shd w:val="clear" w:color="auto" w:fill="auto"/>
        <w:tabs>
          <w:tab w:val="left" w:pos="924"/>
        </w:tabs>
        <w:spacing w:after="0" w:line="240" w:lineRule="auto"/>
        <w:ind w:right="62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3.1.2.2 </w:t>
      </w:r>
      <w:r w:rsidR="009A6849" w:rsidRPr="006C194F">
        <w:rPr>
          <w:b/>
          <w:sz w:val="24"/>
          <w:szCs w:val="24"/>
        </w:rPr>
        <w:t>Объекты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</w:t>
      </w:r>
    </w:p>
    <w:p w:rsidR="00FE3B94" w:rsidRPr="006C194F" w:rsidRDefault="00FE3B94" w:rsidP="00165BF0">
      <w:pPr>
        <w:pStyle w:val="31"/>
        <w:shd w:val="clear" w:color="auto" w:fill="auto"/>
        <w:tabs>
          <w:tab w:val="left" w:pos="924"/>
        </w:tabs>
        <w:spacing w:after="0" w:line="240" w:lineRule="auto"/>
        <w:ind w:right="62" w:firstLine="0"/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A00CEE" w:rsidRPr="006C194F" w:rsidTr="00686DBD">
        <w:tc>
          <w:tcPr>
            <w:tcW w:w="4524" w:type="dxa"/>
          </w:tcPr>
          <w:p w:rsidR="00A00CEE" w:rsidRPr="006C194F" w:rsidRDefault="00A00CE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A00CEE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Автобусные остановки</w:t>
            </w:r>
          </w:p>
        </w:tc>
      </w:tr>
      <w:tr w:rsidR="00A00CEE" w:rsidRPr="006C194F" w:rsidTr="00686DBD">
        <w:tc>
          <w:tcPr>
            <w:tcW w:w="4524" w:type="dxa"/>
          </w:tcPr>
          <w:p w:rsidR="00A00CEE" w:rsidRPr="006C194F" w:rsidRDefault="00A00CE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A00CEE" w:rsidRPr="006C194F" w:rsidRDefault="00A00CEE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>6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самоуправления в Российской Федерации":</w:t>
            </w:r>
          </w:p>
          <w:p w:rsidR="00A00CEE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6</w:t>
            </w:r>
            <w:r w:rsidR="00A00CEE" w:rsidRPr="006C194F">
              <w:rPr>
                <w:rStyle w:val="21"/>
                <w:color w:val="auto"/>
                <w:sz w:val="24"/>
                <w:szCs w:val="24"/>
              </w:rPr>
              <w:t>)</w:t>
            </w:r>
            <w:r w:rsidR="00C250EC" w:rsidRPr="006C194F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Pr="006C194F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  <w:r w:rsidR="00A00CEE" w:rsidRPr="006C194F">
              <w:rPr>
                <w:rStyle w:val="21"/>
                <w:color w:val="auto"/>
                <w:sz w:val="24"/>
                <w:szCs w:val="24"/>
              </w:rPr>
              <w:t>;</w:t>
            </w:r>
          </w:p>
        </w:tc>
      </w:tr>
    </w:tbl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both"/>
        <w:rPr>
          <w:b/>
          <w:sz w:val="24"/>
          <w:szCs w:val="24"/>
        </w:rPr>
      </w:pPr>
    </w:p>
    <w:p w:rsidR="009A6849" w:rsidRPr="006C194F" w:rsidRDefault="009A6849" w:rsidP="00165BF0">
      <w:pPr>
        <w:pStyle w:val="31"/>
        <w:shd w:val="clear" w:color="auto" w:fill="auto"/>
        <w:tabs>
          <w:tab w:val="left" w:pos="795"/>
        </w:tabs>
        <w:spacing w:after="235" w:line="240" w:lineRule="auto"/>
        <w:ind w:right="10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3.1.3. Виды объектов местного значения муниципального района </w:t>
      </w:r>
      <w:r w:rsidR="0069412D" w:rsidRPr="006C194F">
        <w:rPr>
          <w:b/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в области образования</w:t>
      </w: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9A6849" w:rsidRPr="006C194F" w:rsidTr="00686DBD">
        <w:tc>
          <w:tcPr>
            <w:tcW w:w="4524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9A6849" w:rsidRPr="006C194F" w:rsidRDefault="009A6849" w:rsidP="0069412D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Здания образовательных учреждений </w:t>
            </w:r>
            <w:r w:rsidR="0069412D" w:rsidRPr="006C194F">
              <w:rPr>
                <w:rStyle w:val="21"/>
                <w:color w:val="auto"/>
                <w:sz w:val="24"/>
                <w:szCs w:val="24"/>
              </w:rPr>
              <w:t xml:space="preserve">(организаций)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школы, детские сады и аналогичные объекты в рамках исполнения полномочий</w:t>
            </w:r>
          </w:p>
        </w:tc>
      </w:tr>
      <w:tr w:rsidR="009A6849" w:rsidRPr="006C194F" w:rsidTr="00686DBD">
        <w:tc>
          <w:tcPr>
            <w:tcW w:w="4524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11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9A6849" w:rsidRPr="006C194F" w:rsidRDefault="00C250EC" w:rsidP="00BF358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proofErr w:type="gramStart"/>
            <w:r w:rsidRPr="006C194F">
              <w:rPr>
                <w:sz w:val="24"/>
                <w:szCs w:val="24"/>
              </w:rPr>
              <w:t xml:space="preserve">11) </w:t>
            </w:r>
            <w:r w:rsidR="009A6849" w:rsidRPr="006C194F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="009A6849" w:rsidRPr="006C194F">
              <w:rPr>
                <w:sz w:val="24"/>
                <w:szCs w:val="24"/>
              </w:rPr>
              <w:t xml:space="preserve"> субъекта </w:t>
            </w:r>
            <w:r w:rsidR="00BF358C" w:rsidRPr="006C194F">
              <w:rPr>
                <w:sz w:val="24"/>
                <w:szCs w:val="24"/>
              </w:rPr>
              <w:t>Удмуртской Республики</w:t>
            </w:r>
            <w:r w:rsidR="009A6849" w:rsidRPr="006C194F">
              <w:rPr>
                <w:sz w:val="24"/>
                <w:szCs w:val="24"/>
              </w:rPr>
              <w:t>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      </w:r>
          </w:p>
        </w:tc>
      </w:tr>
    </w:tbl>
    <w:p w:rsidR="0015696B" w:rsidRPr="006C194F" w:rsidRDefault="0015696B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2" w:firstLine="0"/>
        <w:jc w:val="center"/>
        <w:rPr>
          <w:b/>
          <w:sz w:val="24"/>
          <w:szCs w:val="24"/>
        </w:rPr>
      </w:pPr>
    </w:p>
    <w:p w:rsidR="009A6849" w:rsidRPr="006C194F" w:rsidRDefault="00250502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2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ab/>
      </w:r>
      <w:r w:rsidR="009A6849" w:rsidRPr="006C194F">
        <w:rPr>
          <w:b/>
          <w:sz w:val="24"/>
          <w:szCs w:val="24"/>
        </w:rPr>
        <w:t>3.1.4.Виды объектов местного значения муниципального района в области здравоохранения</w:t>
      </w:r>
    </w:p>
    <w:p w:rsidR="00250502" w:rsidRPr="006C194F" w:rsidRDefault="00250502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2" w:firstLine="0"/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9A6849" w:rsidRPr="006C194F" w:rsidTr="00686DBD">
        <w:tc>
          <w:tcPr>
            <w:tcW w:w="4524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9A6849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Здание медицинских пунктов и аналогичные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объекты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предназначенные для исполнения полномочий</w:t>
            </w:r>
          </w:p>
        </w:tc>
      </w:tr>
      <w:tr w:rsidR="009A6849" w:rsidRPr="006C194F" w:rsidTr="00686DBD">
        <w:tc>
          <w:tcPr>
            <w:tcW w:w="4524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C250EC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1</w:t>
            </w:r>
            <w:r w:rsidR="00EA1AE1" w:rsidRPr="006C194F">
              <w:rPr>
                <w:rStyle w:val="21"/>
                <w:color w:val="auto"/>
                <w:sz w:val="24"/>
                <w:szCs w:val="24"/>
              </w:rPr>
              <w:t>2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proofErr w:type="gramStart"/>
            <w:r w:rsidRPr="006C194F">
              <w:rPr>
                <w:sz w:val="24"/>
                <w:szCs w:val="24"/>
              </w:rPr>
              <w:t>1</w:t>
            </w:r>
            <w:r w:rsidR="00EA1AE1" w:rsidRPr="006C194F">
              <w:rPr>
                <w:sz w:val="24"/>
                <w:szCs w:val="24"/>
              </w:rPr>
              <w:t>2</w:t>
            </w:r>
            <w:r w:rsidRPr="006C194F">
              <w:rPr>
                <w:sz w:val="24"/>
                <w:szCs w:val="24"/>
              </w:rPr>
              <w:t xml:space="preserve">) </w:t>
            </w:r>
            <w:r w:rsidR="00EA1AE1" w:rsidRPr="006C194F">
              <w:rPr>
                <w:sz w:val="24"/>
                <w:szCs w:val="24"/>
              </w:rPr>
              <w:t xml:space="preserve">создание условий для оказания медицинской помощи населению на территории муниципального района (за </w:t>
            </w:r>
            <w:r w:rsidR="00EA1AE1" w:rsidRPr="006C194F">
              <w:rPr>
                <w:sz w:val="24"/>
                <w:szCs w:val="24"/>
              </w:rPr>
              <w:lastRenderedPageBreak/>
              <w:t xml:space="preserve">исключением территорий поселений, включенных в утвержденный Правительством Российской Федерации </w:t>
            </w:r>
            <w:hyperlink r:id="rId11" w:history="1">
              <w:r w:rsidR="00EA1AE1" w:rsidRPr="006C194F">
                <w:rPr>
                  <w:sz w:val="24"/>
                  <w:szCs w:val="24"/>
                </w:rPr>
                <w:t>перечень</w:t>
              </w:r>
            </w:hyperlink>
            <w:r w:rsidR="00EA1AE1" w:rsidRPr="006C194F">
              <w:rPr>
                <w:sz w:val="24"/>
                <w:szCs w:val="24"/>
              </w:rPr>
      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      </w:r>
            <w:hyperlink r:id="rId12" w:history="1">
              <w:r w:rsidR="00EA1AE1" w:rsidRPr="006C194F">
                <w:rPr>
                  <w:sz w:val="24"/>
                  <w:szCs w:val="24"/>
                </w:rPr>
                <w:t>органу</w:t>
              </w:r>
            </w:hyperlink>
            <w:r w:rsidR="00EA1AE1" w:rsidRPr="006C194F">
              <w:rPr>
                <w:sz w:val="24"/>
                <w:szCs w:val="24"/>
              </w:rPr>
      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      </w:r>
            <w:proofErr w:type="gramEnd"/>
          </w:p>
        </w:tc>
      </w:tr>
    </w:tbl>
    <w:p w:rsidR="00EA1AE1" w:rsidRPr="006C194F" w:rsidRDefault="00EA1AE1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0" w:firstLine="0"/>
        <w:jc w:val="center"/>
        <w:rPr>
          <w:b/>
          <w:sz w:val="24"/>
          <w:szCs w:val="24"/>
        </w:rPr>
      </w:pPr>
    </w:p>
    <w:p w:rsidR="00EA1AE1" w:rsidRPr="006C194F" w:rsidRDefault="00250502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ab/>
      </w:r>
      <w:r w:rsidR="00EA1AE1" w:rsidRPr="006C194F">
        <w:rPr>
          <w:b/>
          <w:sz w:val="24"/>
          <w:szCs w:val="24"/>
        </w:rPr>
        <w:t>3.1.5.Виды объектов местного значения муниципального района в области физической культуры и массового спорта</w:t>
      </w:r>
    </w:p>
    <w:p w:rsidR="00EA1AE1" w:rsidRPr="006C194F" w:rsidRDefault="00EA1AE1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both"/>
        <w:rPr>
          <w:sz w:val="24"/>
          <w:szCs w:val="24"/>
        </w:rPr>
      </w:pPr>
    </w:p>
    <w:p w:rsidR="00EA1AE1" w:rsidRPr="006C194F" w:rsidRDefault="00EA1AE1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3.1.5.1.Объекты, обеспечивающие условия для развития на территории муниципального района физической культуры и массового спорта, организации проведения официальных физкультурно</w:t>
      </w:r>
      <w:r w:rsidRPr="006C194F">
        <w:rPr>
          <w:b/>
          <w:sz w:val="24"/>
          <w:szCs w:val="24"/>
        </w:rPr>
        <w:softHyphen/>
      </w:r>
      <w:r w:rsidR="00250502" w:rsidRPr="006C194F">
        <w:rPr>
          <w:b/>
          <w:sz w:val="24"/>
          <w:szCs w:val="24"/>
        </w:rPr>
        <w:t>-</w:t>
      </w:r>
      <w:r w:rsidRPr="006C194F">
        <w:rPr>
          <w:b/>
          <w:sz w:val="24"/>
          <w:szCs w:val="24"/>
        </w:rPr>
        <w:t>оздоровительных и спортивных мероприятий муниципального района</w:t>
      </w: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6C194F">
              <w:rPr>
                <w:sz w:val="24"/>
                <w:szCs w:val="24"/>
              </w:rPr>
              <w:t xml:space="preserve">Дома спорта, бассейны, спортивные </w:t>
            </w:r>
            <w:r w:rsidRPr="006C194F">
              <w:rPr>
                <w:rStyle w:val="12"/>
                <w:color w:val="auto"/>
                <w:sz w:val="24"/>
                <w:szCs w:val="24"/>
                <w:u w:val="none"/>
              </w:rPr>
              <w:t xml:space="preserve">центры, спортивные площадки местного значения </w:t>
            </w:r>
          </w:p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спортивные трассы и аналогичные объекты</w:t>
            </w:r>
          </w:p>
        </w:tc>
      </w:tr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26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EA1AE1" w:rsidRPr="006C194F" w:rsidRDefault="00EA1AE1" w:rsidP="00165B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>26)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      </w:r>
          </w:p>
        </w:tc>
      </w:tr>
    </w:tbl>
    <w:p w:rsidR="0015696B" w:rsidRPr="006C194F" w:rsidRDefault="0015696B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6497C" w:rsidRPr="006C194F" w:rsidRDefault="00EA1AE1" w:rsidP="00E64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sz w:val="24"/>
          <w:szCs w:val="24"/>
        </w:rPr>
        <w:t xml:space="preserve">3.1.6.Виды объектов местного значения муниципального района </w:t>
      </w:r>
      <w:r w:rsidR="00E6497C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области сбора (в том числе раздельного сбора), транспортировании,  обработки, утилизации, обезвреживании, захоронении твердых коммунальных отходов </w:t>
      </w:r>
      <w:r w:rsidR="00E6497C" w:rsidRPr="006C194F">
        <w:rPr>
          <w:rFonts w:ascii="Times New Roman" w:hAnsi="Times New Roman" w:cs="Times New Roman"/>
          <w:b/>
          <w:sz w:val="24"/>
          <w:szCs w:val="24"/>
        </w:rPr>
        <w:t>(контейнерные площадки);</w:t>
      </w:r>
    </w:p>
    <w:p w:rsidR="0015696B" w:rsidRPr="006C194F" w:rsidRDefault="0015696B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EA1AE1" w:rsidRPr="006C194F" w:rsidRDefault="009541FC" w:rsidP="00BF358C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Здания и сооружения (комплексы) по </w:t>
            </w:r>
            <w:r w:rsidR="00BF358C" w:rsidRPr="006C194F">
              <w:rPr>
                <w:rStyle w:val="21"/>
                <w:color w:val="auto"/>
                <w:sz w:val="24"/>
                <w:szCs w:val="24"/>
              </w:rPr>
              <w:t>сбор</w:t>
            </w:r>
            <w:proofErr w:type="gramStart"/>
            <w:r w:rsidR="00BF358C" w:rsidRPr="006C194F">
              <w:rPr>
                <w:rStyle w:val="21"/>
                <w:color w:val="auto"/>
                <w:sz w:val="24"/>
                <w:szCs w:val="24"/>
              </w:rPr>
              <w:t>у(</w:t>
            </w:r>
            <w:proofErr w:type="gramEnd"/>
            <w:r w:rsidR="00BF358C" w:rsidRPr="006C194F">
              <w:rPr>
                <w:rStyle w:val="21"/>
                <w:color w:val="auto"/>
                <w:sz w:val="24"/>
                <w:szCs w:val="24"/>
              </w:rPr>
              <w:t xml:space="preserve">в том числе раздельному сбору), транспортированию, обработке, утилизации, обезвреживанию, захоронению твердых коммунальных отходов или аналогичные объекты  </w:t>
            </w:r>
          </w:p>
        </w:tc>
      </w:tr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</w:t>
            </w:r>
            <w:r w:rsidR="009541FC" w:rsidRPr="006C194F">
              <w:rPr>
                <w:rStyle w:val="21"/>
                <w:color w:val="auto"/>
                <w:sz w:val="24"/>
                <w:szCs w:val="24"/>
              </w:rPr>
              <w:t>14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EA1AE1" w:rsidRPr="006C194F" w:rsidRDefault="009541FC" w:rsidP="00BF358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BF358C" w:rsidRPr="006C19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F358C" w:rsidRPr="006C194F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деятельности по сбору (в том числе раздельному сбору), транспортированию, обработке, утилизации, обезвреживанию, захоронению </w:t>
            </w:r>
            <w:r w:rsidR="00BF358C" w:rsidRPr="006C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коммунальных </w:t>
            </w: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 xml:space="preserve"> отходов;</w:t>
            </w:r>
          </w:p>
        </w:tc>
      </w:tr>
    </w:tbl>
    <w:p w:rsidR="009541FC" w:rsidRPr="006C194F" w:rsidRDefault="009541FC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right="79" w:firstLine="0"/>
        <w:jc w:val="center"/>
        <w:rPr>
          <w:b/>
          <w:sz w:val="24"/>
          <w:szCs w:val="24"/>
        </w:rPr>
      </w:pPr>
    </w:p>
    <w:p w:rsidR="009541FC" w:rsidRPr="006C194F" w:rsidRDefault="009541FC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right="79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3.1.7. Виды объектов местного значения муниципального района в иных областях в связи с решением вопросов местного значения </w:t>
      </w:r>
      <w:r w:rsidR="00BA4F69" w:rsidRPr="006C194F">
        <w:rPr>
          <w:b/>
          <w:sz w:val="24"/>
          <w:szCs w:val="24"/>
        </w:rPr>
        <w:t>района</w:t>
      </w:r>
    </w:p>
    <w:p w:rsidR="009541FC" w:rsidRPr="006C194F" w:rsidRDefault="009541FC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right="79" w:firstLine="0"/>
        <w:jc w:val="center"/>
        <w:rPr>
          <w:b/>
          <w:sz w:val="24"/>
          <w:szCs w:val="24"/>
        </w:rPr>
      </w:pPr>
    </w:p>
    <w:p w:rsidR="009541FC" w:rsidRPr="006C194F" w:rsidRDefault="009541FC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right="79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3.1.7.1. Объекты, которые в соответствии с Федеральным законом от 6 октября 2003 года </w:t>
      </w:r>
      <w:r w:rsidRPr="006C194F">
        <w:rPr>
          <w:b/>
          <w:sz w:val="24"/>
          <w:szCs w:val="24"/>
          <w:lang w:val="en-US"/>
        </w:rPr>
        <w:t>N</w:t>
      </w:r>
      <w:r w:rsidRPr="006C194F">
        <w:rPr>
          <w:b/>
          <w:sz w:val="24"/>
          <w:szCs w:val="24"/>
        </w:rPr>
        <w:t xml:space="preserve"> 131-ФЗ ”Об общих принципах организации местного самоуправления в Российской Федерации” могут находиться в собственности муниципального района</w:t>
      </w: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EA1AE1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Дом культуры и творчества, включая библиотеку или объект аналогичный такому функциональному назначению</w:t>
            </w:r>
          </w:p>
        </w:tc>
      </w:tr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9541FC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пункты 19, 19.1, 19.2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Федерации":</w:t>
            </w:r>
          </w:p>
          <w:p w:rsidR="009541FC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19) организация библиотечного обслуживания населения </w:t>
            </w: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межпоселенческими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фондов;</w:t>
            </w:r>
          </w:p>
          <w:p w:rsidR="009541FC" w:rsidRPr="006C194F" w:rsidRDefault="009541FC" w:rsidP="00165BF0">
            <w:pPr>
              <w:pStyle w:val="31"/>
              <w:numPr>
                <w:ilvl w:val="1"/>
                <w:numId w:val="33"/>
              </w:numPr>
              <w:shd w:val="clear" w:color="auto" w:fill="auto"/>
              <w:tabs>
                <w:tab w:val="left" w:pos="1104"/>
              </w:tabs>
              <w:spacing w:after="0" w:line="240" w:lineRule="auto"/>
              <w:ind w:left="-108" w:firstLine="708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      </w:r>
          </w:p>
          <w:p w:rsidR="00EA1AE1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      </w:r>
          </w:p>
        </w:tc>
      </w:tr>
    </w:tbl>
    <w:p w:rsidR="00EA1AE1" w:rsidRPr="006C194F" w:rsidRDefault="00EA1AE1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EA1AE1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предупреждения и защиты населения от чрезвычайных ситуаций природного и техногенного характера, последствий проявлений терроризма и экстремизма в границах муниципального района</w:t>
            </w:r>
          </w:p>
        </w:tc>
      </w:tr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9541FC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пункты 6.1, 21 статьи 15</w:t>
            </w:r>
          </w:p>
          <w:p w:rsidR="00EA1AE1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131-ФЗ "Об общих принципах организации местного</w:t>
            </w:r>
            <w:r w:rsidR="00781F31" w:rsidRPr="006C194F">
              <w:rPr>
                <w:rStyle w:val="21"/>
                <w:color w:val="auto"/>
                <w:sz w:val="24"/>
                <w:szCs w:val="24"/>
              </w:rPr>
              <w:t xml:space="preserve"> самоуправления в Российской Федерации":</w:t>
            </w:r>
          </w:p>
          <w:p w:rsidR="009541FC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      </w:r>
          </w:p>
          <w:p w:rsidR="00781F31" w:rsidRPr="006C194F" w:rsidRDefault="00781F3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      </w:r>
          </w:p>
        </w:tc>
      </w:tr>
    </w:tbl>
    <w:p w:rsidR="00C250EC" w:rsidRPr="006C194F" w:rsidRDefault="00C250EC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b/>
          <w:sz w:val="24"/>
          <w:szCs w:val="24"/>
        </w:rPr>
      </w:pPr>
    </w:p>
    <w:p w:rsidR="00087BC0" w:rsidRPr="006C194F" w:rsidRDefault="00087BC0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3.1.7.2.  Иные объекты местного значения</w:t>
      </w: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087BC0" w:rsidRPr="006C194F" w:rsidTr="00686DBD">
        <w:tc>
          <w:tcPr>
            <w:tcW w:w="4524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вида объекта местного значения, для которого обосновываются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расчетные показатели</w:t>
            </w:r>
          </w:p>
        </w:tc>
        <w:tc>
          <w:tcPr>
            <w:tcW w:w="4820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Объекты связи,</w:t>
            </w:r>
          </w:p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Объекты общественного питания, Объекты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торговли,</w:t>
            </w:r>
          </w:p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бытового обслуживания</w:t>
            </w:r>
          </w:p>
        </w:tc>
      </w:tr>
      <w:tr w:rsidR="00087BC0" w:rsidRPr="006C194F" w:rsidTr="00686DBD">
        <w:tc>
          <w:tcPr>
            <w:tcW w:w="4524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18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087BC0" w:rsidRPr="006C194F" w:rsidRDefault="00087BC0" w:rsidP="00165BF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>18)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      </w:r>
          </w:p>
        </w:tc>
      </w:tr>
    </w:tbl>
    <w:p w:rsidR="00087BC0" w:rsidRPr="006C194F" w:rsidRDefault="00087BC0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sz w:val="24"/>
          <w:szCs w:val="24"/>
        </w:rPr>
      </w:pPr>
    </w:p>
    <w:p w:rsidR="00087BC0" w:rsidRPr="006C194F" w:rsidRDefault="00087BC0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/>
      </w:tblPr>
      <w:tblGrid>
        <w:gridCol w:w="4524"/>
        <w:gridCol w:w="4820"/>
      </w:tblGrid>
      <w:tr w:rsidR="00087BC0" w:rsidRPr="006C194F" w:rsidTr="00686DBD">
        <w:tc>
          <w:tcPr>
            <w:tcW w:w="4524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087BC0" w:rsidRPr="006C194F" w:rsidRDefault="00087BC0" w:rsidP="00165BF0">
            <w:pPr>
              <w:pStyle w:val="31"/>
              <w:shd w:val="clear" w:color="auto" w:fill="auto"/>
              <w:tabs>
                <w:tab w:val="left" w:pos="2381"/>
              </w:tabs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 xml:space="preserve">Рынок для торговли продукцией сельскохозяйственного производства или другие объекты аналогичные по </w:t>
            </w:r>
            <w:proofErr w:type="gramStart"/>
            <w:r w:rsidRPr="006C194F">
              <w:rPr>
                <w:sz w:val="24"/>
                <w:szCs w:val="24"/>
              </w:rPr>
              <w:t>данному</w:t>
            </w:r>
            <w:proofErr w:type="gramEnd"/>
            <w:r w:rsidRPr="006C194F">
              <w:rPr>
                <w:sz w:val="24"/>
                <w:szCs w:val="24"/>
              </w:rPr>
              <w:tab/>
              <w:t>функциональному</w:t>
            </w:r>
          </w:p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назначению</w:t>
            </w:r>
          </w:p>
        </w:tc>
      </w:tr>
      <w:tr w:rsidR="00087BC0" w:rsidRPr="006C194F" w:rsidTr="00686DBD">
        <w:tc>
          <w:tcPr>
            <w:tcW w:w="4524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25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087BC0" w:rsidRPr="006C194F" w:rsidRDefault="00087BC0" w:rsidP="00165BF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      </w:r>
          </w:p>
        </w:tc>
      </w:tr>
    </w:tbl>
    <w:p w:rsidR="0015696B" w:rsidRPr="006C194F" w:rsidRDefault="0015696B" w:rsidP="00165BF0">
      <w:pPr>
        <w:pStyle w:val="14"/>
        <w:keepNext/>
        <w:keepLines/>
        <w:shd w:val="clear" w:color="auto" w:fill="auto"/>
        <w:tabs>
          <w:tab w:val="left" w:pos="59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bookmarkStart w:id="2" w:name="bookmark1"/>
    </w:p>
    <w:p w:rsidR="00E502A3" w:rsidRPr="006C194F" w:rsidRDefault="00334432" w:rsidP="00165BF0">
      <w:pPr>
        <w:pStyle w:val="14"/>
        <w:keepNext/>
        <w:keepLines/>
        <w:shd w:val="clear" w:color="auto" w:fill="auto"/>
        <w:tabs>
          <w:tab w:val="left" w:pos="59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3.2.</w:t>
      </w:r>
      <w:r w:rsidR="00E502A3" w:rsidRPr="006C194F">
        <w:rPr>
          <w:b/>
          <w:sz w:val="24"/>
          <w:szCs w:val="24"/>
        </w:rPr>
        <w:t>Учет социально-демографического состава и плотности населения на территории муниципального образования</w:t>
      </w:r>
      <w:bookmarkEnd w:id="2"/>
    </w:p>
    <w:p w:rsidR="0015696B" w:rsidRPr="006C194F" w:rsidRDefault="0015696B" w:rsidP="00165BF0">
      <w:pPr>
        <w:pStyle w:val="14"/>
        <w:keepNext/>
        <w:keepLines/>
        <w:shd w:val="clear" w:color="auto" w:fill="auto"/>
        <w:tabs>
          <w:tab w:val="left" w:pos="59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E502A3" w:rsidRPr="006C194F" w:rsidRDefault="00E502A3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</w:p>
    <w:p w:rsidR="005D7AFD" w:rsidRPr="006C194F" w:rsidRDefault="00D67901" w:rsidP="00165BF0">
      <w:pPr>
        <w:pStyle w:val="14"/>
        <w:keepNext/>
        <w:keepLines/>
        <w:shd w:val="clear" w:color="auto" w:fill="auto"/>
        <w:tabs>
          <w:tab w:val="left" w:pos="596"/>
        </w:tabs>
        <w:spacing w:before="0" w:after="296" w:line="240" w:lineRule="auto"/>
        <w:ind w:right="20" w:firstLine="0"/>
        <w:jc w:val="center"/>
        <w:rPr>
          <w:b/>
          <w:sz w:val="24"/>
          <w:szCs w:val="24"/>
        </w:rPr>
      </w:pPr>
      <w:bookmarkStart w:id="3" w:name="bookmark2"/>
      <w:r w:rsidRPr="006C194F">
        <w:rPr>
          <w:b/>
          <w:sz w:val="24"/>
          <w:szCs w:val="24"/>
        </w:rPr>
        <w:t>3.3.</w:t>
      </w:r>
      <w:r w:rsidR="005D7AFD" w:rsidRPr="006C194F">
        <w:rPr>
          <w:b/>
          <w:sz w:val="24"/>
          <w:szCs w:val="24"/>
        </w:rPr>
        <w:t xml:space="preserve">Сведения о планах и программах комплексного </w:t>
      </w:r>
      <w:proofErr w:type="spellStart"/>
      <w:r w:rsidR="005D7AFD" w:rsidRPr="006C194F">
        <w:rPr>
          <w:b/>
          <w:sz w:val="24"/>
          <w:szCs w:val="24"/>
        </w:rPr>
        <w:t>социально</w:t>
      </w:r>
      <w:r w:rsidR="005D7AFD" w:rsidRPr="006C194F">
        <w:rPr>
          <w:b/>
          <w:sz w:val="24"/>
          <w:szCs w:val="24"/>
        </w:rPr>
        <w:softHyphen/>
        <w:t>экономического</w:t>
      </w:r>
      <w:proofErr w:type="spellEnd"/>
      <w:r w:rsidR="005D7AFD" w:rsidRPr="006C194F">
        <w:rPr>
          <w:b/>
          <w:sz w:val="24"/>
          <w:szCs w:val="24"/>
        </w:rPr>
        <w:t xml:space="preserve"> развития муниципального образования</w:t>
      </w:r>
      <w:bookmarkEnd w:id="3"/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планами и программами.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Наличие планируемых к размещению объектов местного значения муниципального района в принятых планах и программах комплексного социально-экономического развития муниципального образования (при их</w:t>
      </w:r>
      <w:r w:rsidR="004A3740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наличии), для реализации которых осуществляется создание объектов местного значения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, требует: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1) обоснование выбранного варианта размещения на основе анализа использования </w:t>
      </w:r>
      <w:r w:rsidRPr="006C194F">
        <w:rPr>
          <w:sz w:val="24"/>
          <w:szCs w:val="24"/>
        </w:rPr>
        <w:lastRenderedPageBreak/>
        <w:t xml:space="preserve">территорий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, возможных направлений развития этих территорий и прогнозируемых ограничений их использования;</w:t>
      </w:r>
    </w:p>
    <w:p w:rsidR="005D7AFD" w:rsidRPr="006C194F" w:rsidRDefault="005D7AFD" w:rsidP="00165BF0">
      <w:pPr>
        <w:pStyle w:val="31"/>
        <w:numPr>
          <w:ilvl w:val="0"/>
          <w:numId w:val="23"/>
        </w:numPr>
        <w:shd w:val="clear" w:color="auto" w:fill="auto"/>
        <w:tabs>
          <w:tab w:val="left" w:pos="1052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оценку возможного влияния планируемых для размещения объектов местного значения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 xml:space="preserve"> на комплексное развитие этих территорий.</w:t>
      </w:r>
    </w:p>
    <w:p w:rsidR="0015696B" w:rsidRPr="006C194F" w:rsidRDefault="0015696B" w:rsidP="00165BF0">
      <w:pPr>
        <w:pStyle w:val="31"/>
        <w:shd w:val="clear" w:color="auto" w:fill="auto"/>
        <w:tabs>
          <w:tab w:val="left" w:pos="1052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:rsidR="005D7AFD" w:rsidRPr="006C194F" w:rsidRDefault="005D7AFD" w:rsidP="00165BF0">
      <w:pPr>
        <w:pStyle w:val="31"/>
        <w:numPr>
          <w:ilvl w:val="3"/>
          <w:numId w:val="24"/>
        </w:numPr>
        <w:shd w:val="clear" w:color="auto" w:fill="auto"/>
        <w:tabs>
          <w:tab w:val="left" w:pos="591"/>
        </w:tabs>
        <w:spacing w:after="0" w:line="240" w:lineRule="auto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Предложения органов местного самоуправления и заинтересованных лиц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D67901" w:rsidRPr="006C194F" w:rsidRDefault="005D7AFD" w:rsidP="00165BF0">
      <w:pPr>
        <w:pStyle w:val="31"/>
        <w:shd w:val="clear" w:color="auto" w:fill="auto"/>
        <w:spacing w:after="0" w:line="240" w:lineRule="auto"/>
        <w:ind w:left="23" w:right="23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нормативов градостроительного проектирования муниципального района в Администрацию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предложений от органов местного самоуправления и заинтересованных лиц, для уч</w:t>
      </w:r>
      <w:r w:rsidR="004A3740" w:rsidRPr="006C194F">
        <w:rPr>
          <w:sz w:val="24"/>
          <w:szCs w:val="24"/>
        </w:rPr>
        <w:t>ета в материалах по обоснованию</w:t>
      </w:r>
      <w:r w:rsidR="00DD4E51" w:rsidRPr="006C194F">
        <w:rPr>
          <w:sz w:val="24"/>
          <w:szCs w:val="24"/>
        </w:rPr>
        <w:t>,</w:t>
      </w:r>
      <w:r w:rsidRPr="006C194F">
        <w:rPr>
          <w:sz w:val="24"/>
          <w:szCs w:val="24"/>
        </w:rPr>
        <w:t xml:space="preserve"> </w:t>
      </w:r>
      <w:r w:rsidR="004A3740" w:rsidRPr="006C194F">
        <w:rPr>
          <w:sz w:val="24"/>
          <w:szCs w:val="24"/>
        </w:rPr>
        <w:t>не поступало.</w:t>
      </w:r>
    </w:p>
    <w:p w:rsidR="00D67901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firstLine="0"/>
        <w:rPr>
          <w:sz w:val="24"/>
          <w:szCs w:val="24"/>
        </w:rPr>
      </w:pPr>
    </w:p>
    <w:p w:rsidR="005D7AFD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firstLine="68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3.5.</w:t>
      </w:r>
      <w:r w:rsidR="005D7AFD" w:rsidRPr="006C194F">
        <w:rPr>
          <w:b/>
          <w:sz w:val="24"/>
          <w:szCs w:val="24"/>
        </w:rPr>
        <w:t>Обоснование расчетных показателей для объектов местного значения муниципально</w:t>
      </w:r>
      <w:r w:rsidR="00067686" w:rsidRPr="006C194F">
        <w:rPr>
          <w:b/>
          <w:sz w:val="24"/>
          <w:szCs w:val="24"/>
        </w:rPr>
        <w:t xml:space="preserve">го района в области </w:t>
      </w:r>
      <w:proofErr w:type="spellStart"/>
      <w:r w:rsidR="00067686" w:rsidRPr="006C194F">
        <w:rPr>
          <w:b/>
          <w:sz w:val="24"/>
          <w:szCs w:val="24"/>
        </w:rPr>
        <w:t>электр</w:t>
      </w:r>
      <w:proofErr w:type="gramStart"/>
      <w:r w:rsidR="00067686" w:rsidRPr="006C194F">
        <w:rPr>
          <w:b/>
          <w:sz w:val="24"/>
          <w:szCs w:val="24"/>
        </w:rPr>
        <w:t>о</w:t>
      </w:r>
      <w:proofErr w:type="spellEnd"/>
      <w:r w:rsidR="00067686" w:rsidRPr="006C194F">
        <w:rPr>
          <w:b/>
          <w:sz w:val="24"/>
          <w:szCs w:val="24"/>
        </w:rPr>
        <w:t>-</w:t>
      </w:r>
      <w:proofErr w:type="gramEnd"/>
      <w:r w:rsidR="00067686" w:rsidRPr="006C194F">
        <w:rPr>
          <w:b/>
          <w:sz w:val="24"/>
          <w:szCs w:val="24"/>
        </w:rPr>
        <w:t>, -</w:t>
      </w:r>
      <w:r w:rsidR="005D7AFD" w:rsidRPr="006C194F">
        <w:rPr>
          <w:b/>
          <w:sz w:val="24"/>
          <w:szCs w:val="24"/>
        </w:rPr>
        <w:t xml:space="preserve">газоснабжения </w:t>
      </w:r>
      <w:r w:rsidR="00067686" w:rsidRPr="006C194F">
        <w:rPr>
          <w:b/>
          <w:sz w:val="24"/>
          <w:szCs w:val="24"/>
        </w:rPr>
        <w:t>поселений</w:t>
      </w:r>
    </w:p>
    <w:p w:rsidR="00D67901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firstLine="0"/>
        <w:rPr>
          <w:sz w:val="24"/>
          <w:szCs w:val="24"/>
        </w:rPr>
      </w:pP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left="23" w:right="23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</w:t>
      </w:r>
      <w:proofErr w:type="spellStart"/>
      <w:r w:rsidRPr="006C194F">
        <w:rPr>
          <w:sz w:val="24"/>
          <w:szCs w:val="24"/>
        </w:rPr>
        <w:t>электр</w:t>
      </w:r>
      <w:proofErr w:type="gramStart"/>
      <w:r w:rsidRPr="006C194F">
        <w:rPr>
          <w:sz w:val="24"/>
          <w:szCs w:val="24"/>
        </w:rPr>
        <w:t>о</w:t>
      </w:r>
      <w:proofErr w:type="spellEnd"/>
      <w:r w:rsidRPr="006C194F">
        <w:rPr>
          <w:sz w:val="24"/>
          <w:szCs w:val="24"/>
        </w:rPr>
        <w:t>-</w:t>
      </w:r>
      <w:proofErr w:type="gramEnd"/>
      <w:r w:rsidRPr="006C194F">
        <w:rPr>
          <w:sz w:val="24"/>
          <w:szCs w:val="24"/>
        </w:rPr>
        <w:t xml:space="preserve">, -газоснабжения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AA2764" w:rsidRPr="006C194F">
        <w:rPr>
          <w:sz w:val="24"/>
          <w:szCs w:val="24"/>
        </w:rPr>
        <w:t>ого</w:t>
      </w:r>
      <w:proofErr w:type="spellEnd"/>
      <w:r w:rsidRPr="006C194F">
        <w:rPr>
          <w:sz w:val="24"/>
          <w:szCs w:val="24"/>
        </w:rPr>
        <w:t xml:space="preserve"> района.</w:t>
      </w:r>
    </w:p>
    <w:p w:rsidR="00D67901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firstLine="680"/>
        <w:jc w:val="both"/>
        <w:rPr>
          <w:sz w:val="24"/>
          <w:szCs w:val="24"/>
        </w:rPr>
      </w:pPr>
    </w:p>
    <w:p w:rsidR="00D67901" w:rsidRPr="006C194F" w:rsidRDefault="00D67901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3.5.1. Расчетные показатели для объектов электроснабжения </w:t>
      </w:r>
      <w:r w:rsidR="00BA4F69" w:rsidRPr="006C194F">
        <w:rPr>
          <w:b/>
          <w:sz w:val="24"/>
          <w:szCs w:val="24"/>
        </w:rPr>
        <w:t>района</w:t>
      </w:r>
    </w:p>
    <w:p w:rsidR="00D67901" w:rsidRPr="006C194F" w:rsidRDefault="00D67901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</w:r>
    </w:p>
    <w:p w:rsidR="00D67901" w:rsidRPr="006C194F" w:rsidRDefault="00D67901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  <w:t xml:space="preserve">Расчетные показатели минимально допустимого уровня обеспеченности для объектов электроснабжения и расчетных показателей максимально допустимого уровня территориальной доступности таких объектов для населения </w:t>
      </w:r>
      <w:r w:rsidR="00AB3D60" w:rsidRPr="006C194F">
        <w:rPr>
          <w:sz w:val="24"/>
          <w:szCs w:val="24"/>
        </w:rPr>
        <w:t>муниципального района</w:t>
      </w:r>
    </w:p>
    <w:p w:rsidR="003A7EDF" w:rsidRPr="006C194F" w:rsidRDefault="003A7EDF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85"/>
        <w:gridCol w:w="4786"/>
      </w:tblGrid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1C1E18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Объекты электроснабжения </w:t>
            </w:r>
            <w:r w:rsidR="00AB3D60" w:rsidRPr="006C194F">
              <w:rPr>
                <w:sz w:val="24"/>
                <w:szCs w:val="24"/>
              </w:rPr>
              <w:t xml:space="preserve">(трансформаторные подстанции, линии </w:t>
            </w:r>
            <w:r w:rsidR="00AB3D60" w:rsidRPr="006C194F">
              <w:rPr>
                <w:rStyle w:val="12"/>
                <w:color w:val="auto"/>
                <w:sz w:val="24"/>
                <w:szCs w:val="24"/>
                <w:u w:val="none"/>
              </w:rPr>
              <w:t>электропередач и т.д.)</w:t>
            </w:r>
            <w:r w:rsidR="00AB3D60" w:rsidRPr="006C194F">
              <w:rPr>
                <w:sz w:val="24"/>
                <w:szCs w:val="24"/>
              </w:rPr>
              <w:t xml:space="preserve"> до 35кВ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энергоснабжающей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организации.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86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Значения расчетных показателей, устанавливаемые для основной части нормативов градостроительного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проектирования</w:t>
            </w:r>
            <w:r w:rsidR="00AB3D60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95% объектов расположенных на территории населенных пунктов поселения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максимально допустимый уровень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 xml:space="preserve"> территориальной доступности объектов для населения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энергоснабжающей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организации</w:t>
            </w:r>
          </w:p>
        </w:tc>
      </w:tr>
    </w:tbl>
    <w:p w:rsidR="00D67901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hanging="23"/>
        <w:jc w:val="both"/>
        <w:rPr>
          <w:sz w:val="24"/>
          <w:szCs w:val="24"/>
        </w:rPr>
      </w:pPr>
    </w:p>
    <w:p w:rsidR="00AB3D60" w:rsidRPr="006C194F" w:rsidRDefault="00686DBD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3.5.2</w:t>
      </w:r>
      <w:r w:rsidR="00AB3D60" w:rsidRPr="006C194F">
        <w:rPr>
          <w:b/>
          <w:sz w:val="24"/>
          <w:szCs w:val="24"/>
        </w:rPr>
        <w:t xml:space="preserve">. Расчетные показатели для объектов газоснабжения </w:t>
      </w:r>
      <w:r w:rsidR="00067686" w:rsidRPr="006C194F">
        <w:rPr>
          <w:b/>
          <w:sz w:val="24"/>
          <w:szCs w:val="24"/>
        </w:rPr>
        <w:t>района</w:t>
      </w:r>
    </w:p>
    <w:p w:rsidR="00AB3D60" w:rsidRPr="006C194F" w:rsidRDefault="00AB3D60" w:rsidP="00165BF0">
      <w:pPr>
        <w:pStyle w:val="31"/>
        <w:shd w:val="clear" w:color="auto" w:fill="auto"/>
        <w:spacing w:after="0" w:line="240" w:lineRule="auto"/>
        <w:ind w:left="102" w:right="23" w:firstLine="743"/>
        <w:jc w:val="both"/>
        <w:rPr>
          <w:sz w:val="24"/>
          <w:szCs w:val="24"/>
        </w:rPr>
      </w:pPr>
    </w:p>
    <w:p w:rsidR="003A7EDF" w:rsidRPr="006C194F" w:rsidRDefault="00AB3D60" w:rsidP="00165BF0">
      <w:pPr>
        <w:pStyle w:val="31"/>
        <w:shd w:val="clear" w:color="auto" w:fill="auto"/>
        <w:spacing w:after="0" w:line="240" w:lineRule="auto"/>
        <w:ind w:left="102" w:right="23" w:firstLine="743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для объектов газоснабжение поселений и расчетных показателей максимально допустимого уровня территориальной доступности таких объектов для населения муниципального района</w:t>
      </w:r>
    </w:p>
    <w:tbl>
      <w:tblPr>
        <w:tblStyle w:val="af3"/>
        <w:tblW w:w="0" w:type="auto"/>
        <w:tblInd w:w="23" w:type="dxa"/>
        <w:tblLook w:val="04A0"/>
      </w:tblPr>
      <w:tblGrid>
        <w:gridCol w:w="4785"/>
        <w:gridCol w:w="4786"/>
      </w:tblGrid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газоснабжения поселений (межпоселковые сети газоснабжения (газопроводы), ГРПБ, ГРПШ)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Определяется точкой подключения к объектам газоснабжения согласно техническим условиям газоснабжающей организации.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86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686DBD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90% объектов расположенных на территории населенных пунктов поселения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максимально допустимый уровень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 xml:space="preserve">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 xml:space="preserve">Согласно техническим условиям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газоснабжающей организации</w:t>
            </w:r>
          </w:p>
        </w:tc>
      </w:tr>
    </w:tbl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center"/>
        <w:rPr>
          <w:b/>
          <w:sz w:val="24"/>
          <w:szCs w:val="24"/>
        </w:rPr>
      </w:pP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708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3.6.</w:t>
      </w:r>
      <w:r w:rsidR="00FE3B94" w:rsidRPr="006C194F">
        <w:rPr>
          <w:b/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Обоснование расчетных показател</w:t>
      </w:r>
      <w:r w:rsidR="00067686" w:rsidRPr="006C194F">
        <w:rPr>
          <w:b/>
          <w:sz w:val="24"/>
          <w:szCs w:val="24"/>
        </w:rPr>
        <w:t xml:space="preserve">ей объектами местного </w:t>
      </w:r>
      <w:r w:rsidR="005A3EEB" w:rsidRPr="006C194F">
        <w:rPr>
          <w:b/>
          <w:sz w:val="24"/>
          <w:szCs w:val="24"/>
        </w:rPr>
        <w:tab/>
      </w:r>
      <w:r w:rsidR="00067686" w:rsidRPr="006C194F">
        <w:rPr>
          <w:b/>
          <w:sz w:val="24"/>
          <w:szCs w:val="24"/>
        </w:rPr>
        <w:t>значения</w:t>
      </w:r>
      <w:r w:rsidRPr="006C194F">
        <w:rPr>
          <w:b/>
          <w:sz w:val="24"/>
          <w:szCs w:val="24"/>
        </w:rPr>
        <w:t xml:space="preserve"> в области автомобильных дорог </w:t>
      </w:r>
      <w:r w:rsidR="00067686" w:rsidRPr="006C194F">
        <w:rPr>
          <w:b/>
          <w:sz w:val="24"/>
          <w:szCs w:val="24"/>
        </w:rPr>
        <w:t>вне границ населенных пунктов в</w:t>
      </w:r>
      <w:r w:rsidR="005A3EEB" w:rsidRPr="006C194F">
        <w:rPr>
          <w:b/>
          <w:sz w:val="24"/>
          <w:szCs w:val="24"/>
        </w:rPr>
        <w:tab/>
      </w:r>
      <w:r w:rsidR="00067686" w:rsidRPr="006C194F">
        <w:rPr>
          <w:b/>
          <w:sz w:val="24"/>
          <w:szCs w:val="24"/>
        </w:rPr>
        <w:t xml:space="preserve"> границах муниципального района</w:t>
      </w: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center"/>
        <w:rPr>
          <w:b/>
          <w:sz w:val="24"/>
          <w:szCs w:val="24"/>
        </w:rPr>
      </w:pP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</w:t>
      </w: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</w:p>
    <w:p w:rsidR="003A7EDF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3.6.1.Расчетные показатели объектов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</w:t>
      </w:r>
    </w:p>
    <w:p w:rsidR="00AB3D60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</w:t>
      </w: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Раздел 11 СП 42.13330.2011 Приложение к СП 42.13330.2011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4A3740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D51D0C" w:rsidRPr="006C194F" w:rsidTr="005E5994"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Автомобильные </w:t>
            </w:r>
            <w:r w:rsidR="004A3740" w:rsidRPr="006C194F">
              <w:rPr>
                <w:rStyle w:val="21"/>
                <w:color w:val="auto"/>
                <w:sz w:val="24"/>
                <w:szCs w:val="24"/>
              </w:rPr>
              <w:t xml:space="preserve">дороги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с твердым покрытием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75% общей протяженности автомобильных дорог находящихся на балансе муниципального района</w:t>
            </w:r>
          </w:p>
        </w:tc>
      </w:tr>
      <w:tr w:rsidR="00D51D0C" w:rsidRPr="006C194F" w:rsidTr="005E5994"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Автомобильные дороги с твердым покрытием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устанавливается</w:t>
            </w:r>
          </w:p>
        </w:tc>
      </w:tr>
    </w:tbl>
    <w:p w:rsidR="00645364" w:rsidRPr="006C194F" w:rsidRDefault="006864B5" w:rsidP="00165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5650" cy="5010150"/>
            <wp:effectExtent l="19050" t="0" r="0" b="0"/>
            <wp:docPr id="16" name="Рисунок 16" descr="C:\Users\user2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2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52" w:rsidRPr="006C194F" w:rsidRDefault="006864B5" w:rsidP="00165BF0">
      <w:pPr>
        <w:pStyle w:val="af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94F">
        <w:rPr>
          <w:sz w:val="24"/>
          <w:szCs w:val="24"/>
        </w:rPr>
        <w:t>Рис. 1. Типовые поперечные профили поселковых дорог</w:t>
      </w:r>
    </w:p>
    <w:p w:rsidR="006864B5" w:rsidRPr="006C194F" w:rsidRDefault="006864B5" w:rsidP="00165BF0">
      <w:pPr>
        <w:pStyle w:val="af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94F">
        <w:rPr>
          <w:sz w:val="24"/>
          <w:szCs w:val="24"/>
        </w:rPr>
        <w:t xml:space="preserve"> 1 - проезжая часть; 2 - озеленение</w:t>
      </w:r>
    </w:p>
    <w:p w:rsidR="006864B5" w:rsidRPr="006C194F" w:rsidRDefault="006864B5" w:rsidP="00165BF0">
      <w:pPr>
        <w:pStyle w:val="31"/>
        <w:shd w:val="clear" w:color="auto" w:fill="auto"/>
        <w:tabs>
          <w:tab w:val="left" w:pos="715"/>
        </w:tabs>
        <w:spacing w:after="0" w:line="240" w:lineRule="auto"/>
        <w:ind w:right="23" w:firstLine="0"/>
        <w:jc w:val="both"/>
        <w:rPr>
          <w:sz w:val="24"/>
          <w:szCs w:val="24"/>
        </w:rPr>
      </w:pPr>
    </w:p>
    <w:p w:rsidR="009414A4" w:rsidRPr="006C194F" w:rsidRDefault="00686DBD" w:rsidP="00165BF0">
      <w:pPr>
        <w:pStyle w:val="31"/>
        <w:shd w:val="clear" w:color="auto" w:fill="auto"/>
        <w:tabs>
          <w:tab w:val="left" w:pos="715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</w:t>
      </w:r>
      <w:r w:rsidR="006413CE" w:rsidRPr="006C194F">
        <w:rPr>
          <w:b/>
          <w:sz w:val="24"/>
          <w:szCs w:val="24"/>
        </w:rPr>
        <w:t>6</w:t>
      </w:r>
      <w:r w:rsidRPr="006C194F">
        <w:rPr>
          <w:b/>
          <w:sz w:val="24"/>
          <w:szCs w:val="24"/>
        </w:rPr>
        <w:t>.</w:t>
      </w:r>
      <w:r w:rsidR="009414A4" w:rsidRPr="006C194F">
        <w:rPr>
          <w:b/>
          <w:sz w:val="24"/>
          <w:szCs w:val="24"/>
        </w:rPr>
        <w:t>2</w:t>
      </w:r>
      <w:r w:rsidRPr="006C194F">
        <w:rPr>
          <w:b/>
          <w:sz w:val="24"/>
          <w:szCs w:val="24"/>
        </w:rPr>
        <w:t>. Р</w:t>
      </w:r>
      <w:r w:rsidR="009414A4" w:rsidRPr="006C194F">
        <w:rPr>
          <w:b/>
          <w:sz w:val="24"/>
          <w:szCs w:val="24"/>
        </w:rPr>
        <w:t>асчетные показатели объектов для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</w:p>
    <w:p w:rsidR="00AB3D60" w:rsidRPr="006C194F" w:rsidRDefault="009414A4" w:rsidP="00165BF0">
      <w:pPr>
        <w:pStyle w:val="31"/>
        <w:shd w:val="clear" w:color="auto" w:fill="auto"/>
        <w:spacing w:after="341" w:line="240" w:lineRule="auto"/>
        <w:ind w:right="20" w:firstLine="72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9414A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2"/>
                <w:color w:val="auto"/>
                <w:sz w:val="24"/>
                <w:szCs w:val="24"/>
                <w:u w:val="none"/>
              </w:rPr>
              <w:t>Пешеходный переход (наземный,</w:t>
            </w:r>
            <w:r w:rsidRPr="006C194F">
              <w:rPr>
                <w:rStyle w:val="50"/>
                <w:sz w:val="24"/>
                <w:szCs w:val="24"/>
              </w:rPr>
              <w:t xml:space="preserve">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надземный, подземный) Разделительное ограждение</w:t>
            </w:r>
          </w:p>
        </w:tc>
      </w:tr>
      <w:tr w:rsidR="00AB3D60" w:rsidRPr="006C194F" w:rsidTr="00686DBD">
        <w:trPr>
          <w:trHeight w:val="492"/>
        </w:trPr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AB3D60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6413CE" w:rsidRPr="006C194F" w:rsidTr="00686DBD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  <w:vMerge w:val="restart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 - определяется проектом</w:t>
            </w:r>
          </w:p>
        </w:tc>
      </w:tr>
      <w:tr w:rsidR="006413CE" w:rsidRPr="006C194F" w:rsidTr="00686DBD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  <w:vMerge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Определяется проектом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максимально допустимый уровень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 xml:space="preserve">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устанавливается</w:t>
            </w:r>
          </w:p>
        </w:tc>
      </w:tr>
    </w:tbl>
    <w:p w:rsidR="0015696B" w:rsidRPr="006C194F" w:rsidRDefault="006413CE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</w:r>
    </w:p>
    <w:p w:rsidR="006413CE" w:rsidRPr="006C194F" w:rsidRDefault="006413CE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3.6</w:t>
      </w:r>
      <w:r w:rsidR="00686DBD" w:rsidRPr="006C194F">
        <w:rPr>
          <w:b/>
          <w:sz w:val="24"/>
          <w:szCs w:val="24"/>
        </w:rPr>
        <w:t>.</w:t>
      </w:r>
      <w:r w:rsidRPr="006C194F">
        <w:rPr>
          <w:b/>
          <w:sz w:val="24"/>
          <w:szCs w:val="24"/>
        </w:rPr>
        <w:t xml:space="preserve">3. Расчетные показатели </w:t>
      </w:r>
      <w:r w:rsidR="00686DBD" w:rsidRPr="006C194F">
        <w:rPr>
          <w:b/>
          <w:sz w:val="24"/>
          <w:szCs w:val="24"/>
        </w:rPr>
        <w:t>объектов</w:t>
      </w:r>
      <w:r w:rsidRPr="006C194F">
        <w:rPr>
          <w:b/>
          <w:sz w:val="24"/>
          <w:szCs w:val="24"/>
        </w:rPr>
        <w:t xml:space="preserve">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</w:t>
      </w:r>
    </w:p>
    <w:p w:rsidR="006413CE" w:rsidRPr="006C194F" w:rsidRDefault="006413CE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  <w:t>Расчетные показатели минимально допустимого уровня обеспеченности для объектов создания условий предоставления транспортных услуг населению и организация транспортного обслуживания населения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6413CE" w:rsidRPr="006C194F" w:rsidRDefault="006413CE" w:rsidP="00165BF0">
      <w:pPr>
        <w:pStyle w:val="31"/>
        <w:shd w:val="clear" w:color="auto" w:fill="auto"/>
        <w:spacing w:after="0" w:line="240" w:lineRule="auto"/>
        <w:ind w:left="120" w:right="20" w:firstLine="0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Автобусные остановки с элементами по ОСТ 218.1.002-2003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AB3D60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ОСТ 218.1.002-2003. Автобусные остановки на автомобильных дорогах. Общие технические требования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максимально допустимый уровень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 xml:space="preserve">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Пешеходная доступность не более 30 мин.</w:t>
            </w:r>
          </w:p>
        </w:tc>
      </w:tr>
    </w:tbl>
    <w:p w:rsidR="0015696B" w:rsidRPr="006C194F" w:rsidRDefault="0015696B" w:rsidP="00165BF0">
      <w:pPr>
        <w:pStyle w:val="31"/>
        <w:shd w:val="clear" w:color="auto" w:fill="auto"/>
        <w:tabs>
          <w:tab w:val="left" w:pos="676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</w:p>
    <w:p w:rsidR="006413CE" w:rsidRPr="006C194F" w:rsidRDefault="006413CE" w:rsidP="00165BF0">
      <w:pPr>
        <w:pStyle w:val="31"/>
        <w:shd w:val="clear" w:color="auto" w:fill="auto"/>
        <w:tabs>
          <w:tab w:val="left" w:pos="676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3.7.</w:t>
      </w:r>
      <w:r w:rsidR="005A3EEB" w:rsidRPr="006C194F">
        <w:rPr>
          <w:b/>
          <w:sz w:val="24"/>
          <w:szCs w:val="24"/>
        </w:rPr>
        <w:tab/>
      </w:r>
      <w:r w:rsidRPr="006C194F">
        <w:rPr>
          <w:b/>
          <w:sz w:val="24"/>
          <w:szCs w:val="24"/>
        </w:rPr>
        <w:t>Обоснование расчетных показателей для объектов в области образования</w:t>
      </w:r>
    </w:p>
    <w:p w:rsidR="006413CE" w:rsidRPr="006C194F" w:rsidRDefault="006413CE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</w:p>
    <w:p w:rsidR="006413CE" w:rsidRPr="006C194F" w:rsidRDefault="006413CE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образования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6413CE" w:rsidRPr="006C194F" w:rsidRDefault="006413CE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Здания образовательных учреждений (школы), детские сады и аналогичные объекты в рамках исполнения полномочий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100% обеспечением поселений объектами образования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</w:tbl>
    <w:p w:rsidR="002A3AB1" w:rsidRPr="006C194F" w:rsidRDefault="002A3AB1" w:rsidP="00165BF0">
      <w:pPr>
        <w:pStyle w:val="31"/>
        <w:shd w:val="clear" w:color="auto" w:fill="auto"/>
        <w:spacing w:after="0" w:line="240" w:lineRule="auto"/>
        <w:ind w:right="20" w:firstLine="660"/>
        <w:jc w:val="center"/>
        <w:rPr>
          <w:b/>
          <w:sz w:val="24"/>
          <w:szCs w:val="24"/>
        </w:rPr>
      </w:pPr>
    </w:p>
    <w:p w:rsidR="00DB2775" w:rsidRPr="006C194F" w:rsidRDefault="00DB2775" w:rsidP="00165BF0">
      <w:pPr>
        <w:pStyle w:val="31"/>
        <w:shd w:val="clear" w:color="auto" w:fill="auto"/>
        <w:spacing w:after="0" w:line="240" w:lineRule="auto"/>
        <w:ind w:right="20" w:firstLine="66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3.8.</w:t>
      </w:r>
      <w:r w:rsidRPr="006C194F">
        <w:rPr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Обоснование расчетных показателей для объектов</w:t>
      </w:r>
      <w:r w:rsidR="002A3AB1" w:rsidRPr="006C194F">
        <w:rPr>
          <w:b/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здравоохранения</w:t>
      </w:r>
    </w:p>
    <w:p w:rsidR="00DB2775" w:rsidRPr="006C194F" w:rsidRDefault="00DB2775" w:rsidP="00165BF0">
      <w:pPr>
        <w:pStyle w:val="31"/>
        <w:shd w:val="clear" w:color="auto" w:fill="auto"/>
        <w:spacing w:after="0" w:line="240" w:lineRule="auto"/>
        <w:ind w:right="20" w:firstLine="660"/>
        <w:jc w:val="center"/>
        <w:rPr>
          <w:b/>
          <w:sz w:val="24"/>
          <w:szCs w:val="24"/>
        </w:rPr>
      </w:pPr>
    </w:p>
    <w:p w:rsidR="00DB2775" w:rsidRPr="006C194F" w:rsidRDefault="00DB2775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здравоохранения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</w:t>
      </w:r>
    </w:p>
    <w:p w:rsidR="00DB2775" w:rsidRPr="006C194F" w:rsidRDefault="00DB2775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DB277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Здание медицинских пунктов и аналогичные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объекты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предназначенные для исполнения полномочий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6413CE" w:rsidRPr="006C194F" w:rsidRDefault="00DB277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100% обеспечением поселений объектами здравоохранения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DB277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B40ED5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1 объекта на каждое поселение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доступность для жителей поселения не более 45 мин.</w:t>
            </w:r>
          </w:p>
        </w:tc>
      </w:tr>
    </w:tbl>
    <w:p w:rsidR="002A3AB1" w:rsidRPr="006C194F" w:rsidRDefault="002A3AB1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</w:p>
    <w:p w:rsidR="00B40ED5" w:rsidRPr="006C194F" w:rsidRDefault="00B40ED5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3.9. Обоснование расчетных показателей для объектов физической культуры и массового спорта</w:t>
      </w:r>
    </w:p>
    <w:p w:rsidR="00B40ED5" w:rsidRPr="006C194F" w:rsidRDefault="00B40ED5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</w:p>
    <w:p w:rsidR="006413CE" w:rsidRPr="006C194F" w:rsidRDefault="00B40ED5" w:rsidP="00165BF0">
      <w:pPr>
        <w:pStyle w:val="31"/>
        <w:shd w:val="clear" w:color="auto" w:fill="auto"/>
        <w:spacing w:after="0" w:line="240" w:lineRule="auto"/>
        <w:ind w:right="23" w:firstLine="66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района, обеспечивающими условия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  <w:proofErr w:type="gramEnd"/>
    </w:p>
    <w:p w:rsidR="00B40ED5" w:rsidRPr="006C194F" w:rsidRDefault="00B40ED5" w:rsidP="00165BF0">
      <w:pPr>
        <w:pStyle w:val="31"/>
        <w:shd w:val="clear" w:color="auto" w:fill="auto"/>
        <w:spacing w:after="0" w:line="240" w:lineRule="auto"/>
        <w:ind w:right="23" w:firstLine="660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Дома спорта, бассейны, спортивные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центры, спортивные площадки, спортивные трассы и аналогичные объекты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B40ED5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1 объекта на каждое поселение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доступность для жителей поселения не более 45 мин.</w:t>
            </w:r>
          </w:p>
        </w:tc>
      </w:tr>
    </w:tbl>
    <w:p w:rsidR="00A77C8A" w:rsidRPr="006C194F" w:rsidRDefault="00A77C8A" w:rsidP="00165BF0">
      <w:pPr>
        <w:pStyle w:val="31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</w:p>
    <w:p w:rsidR="00B40ED5" w:rsidRPr="006C194F" w:rsidRDefault="00B40ED5" w:rsidP="00165BF0">
      <w:pPr>
        <w:pStyle w:val="31"/>
        <w:numPr>
          <w:ilvl w:val="1"/>
          <w:numId w:val="34"/>
        </w:numPr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Обоснование расчетных показателей для объектов местного значения муниципального района в области утилизация и переработка бытовых и промышленных отходов</w:t>
      </w:r>
    </w:p>
    <w:p w:rsidR="00B40ED5" w:rsidRPr="006C194F" w:rsidRDefault="00B40ED5" w:rsidP="00165BF0">
      <w:pPr>
        <w:pStyle w:val="31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</w:p>
    <w:p w:rsidR="00B40ED5" w:rsidRPr="006C194F" w:rsidRDefault="00B40ED5" w:rsidP="00165BF0">
      <w:pPr>
        <w:pStyle w:val="31"/>
        <w:shd w:val="clear" w:color="auto" w:fill="auto"/>
        <w:spacing w:after="0" w:line="240" w:lineRule="auto"/>
        <w:ind w:left="120" w:right="20" w:firstLine="64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утилизация и переработка бытовых и промышленных отходов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Можгинский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E502A3" w:rsidRPr="006C194F" w:rsidRDefault="00E502A3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b/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Здания и сооружения (комплексы) по утилизации и переработки бытовых и промышленных отходов или аналогичные объекты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Обеспечение благоприятных условий жизнедеятельности населения. Значения расчетных показателей обусловлены особенностью типа расселения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муниципального района.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1 объекта на муниципальный район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Транспортная доступность не более 90 мин.</w:t>
            </w:r>
          </w:p>
        </w:tc>
      </w:tr>
    </w:tbl>
    <w:p w:rsidR="002A3AB1" w:rsidRPr="006C194F" w:rsidRDefault="002A3AB1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</w:p>
    <w:p w:rsidR="00A77C8A" w:rsidRPr="006C194F" w:rsidRDefault="00A77C8A" w:rsidP="00165BF0">
      <w:pPr>
        <w:pStyle w:val="31"/>
        <w:numPr>
          <w:ilvl w:val="1"/>
          <w:numId w:val="34"/>
        </w:numPr>
        <w:shd w:val="clear" w:color="auto" w:fill="auto"/>
        <w:tabs>
          <w:tab w:val="left" w:pos="716"/>
        </w:tabs>
        <w:spacing w:after="0" w:line="240" w:lineRule="auto"/>
        <w:ind w:right="23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Обоснование расчетных показателей для объектов в иных </w:t>
      </w:r>
      <w:r w:rsidR="0003603B" w:rsidRPr="006C194F">
        <w:rPr>
          <w:b/>
          <w:sz w:val="24"/>
          <w:szCs w:val="24"/>
        </w:rPr>
        <w:t xml:space="preserve">                         </w:t>
      </w:r>
      <w:r w:rsidRPr="006C194F">
        <w:rPr>
          <w:b/>
          <w:sz w:val="24"/>
          <w:szCs w:val="24"/>
        </w:rPr>
        <w:t>областях в связи с решением вопросов местного значения муниципального района</w:t>
      </w:r>
    </w:p>
    <w:p w:rsidR="00A77C8A" w:rsidRPr="006C194F" w:rsidRDefault="00A77C8A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</w:r>
    </w:p>
    <w:p w:rsidR="00A77C8A" w:rsidRPr="006C194F" w:rsidRDefault="00A77C8A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иных областях в связи с решением вопросов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85EFC" w:rsidRPr="006C194F">
        <w:rPr>
          <w:sz w:val="24"/>
          <w:szCs w:val="24"/>
        </w:rPr>
        <w:t>Можгинск</w:t>
      </w:r>
      <w:r w:rsidR="00AA2764" w:rsidRPr="006C194F">
        <w:rPr>
          <w:sz w:val="24"/>
          <w:szCs w:val="24"/>
        </w:rPr>
        <w:t>ого</w:t>
      </w:r>
      <w:proofErr w:type="spellEnd"/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</w:t>
      </w:r>
    </w:p>
    <w:p w:rsidR="00C71630" w:rsidRPr="006C194F" w:rsidRDefault="00C71630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both"/>
        <w:rPr>
          <w:sz w:val="24"/>
          <w:szCs w:val="24"/>
        </w:rPr>
      </w:pPr>
    </w:p>
    <w:p w:rsidR="002A3AB1" w:rsidRPr="006C194F" w:rsidRDefault="00C71630" w:rsidP="00165BF0">
      <w:pPr>
        <w:pStyle w:val="31"/>
        <w:shd w:val="clear" w:color="auto" w:fill="auto"/>
        <w:tabs>
          <w:tab w:val="left" w:pos="855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3.11.1.Расчетные показатели для объектов, которые в соответствии с Федеральным законом от 6 октября 2003 года </w:t>
      </w:r>
      <w:r w:rsidRPr="006C194F">
        <w:rPr>
          <w:b/>
          <w:sz w:val="24"/>
          <w:szCs w:val="24"/>
          <w:lang w:val="en-US"/>
        </w:rPr>
        <w:t>N</w:t>
      </w:r>
      <w:r w:rsidRPr="006C194F">
        <w:rPr>
          <w:b/>
          <w:sz w:val="24"/>
          <w:szCs w:val="24"/>
        </w:rPr>
        <w:t xml:space="preserve"> 131-ФЗ могут находиться в собственности муниципального района</w:t>
      </w:r>
    </w:p>
    <w:p w:rsidR="00C71630" w:rsidRPr="006C194F" w:rsidRDefault="002A3AB1" w:rsidP="00165BF0">
      <w:pPr>
        <w:pStyle w:val="31"/>
        <w:shd w:val="clear" w:color="auto" w:fill="auto"/>
        <w:tabs>
          <w:tab w:val="left" w:pos="855"/>
        </w:tabs>
        <w:spacing w:after="0" w:line="240" w:lineRule="auto"/>
        <w:ind w:right="20" w:firstLine="0"/>
        <w:jc w:val="both"/>
        <w:rPr>
          <w:b/>
          <w:sz w:val="24"/>
          <w:szCs w:val="24"/>
        </w:rPr>
      </w:pPr>
      <w:r w:rsidRPr="006C194F">
        <w:rPr>
          <w:sz w:val="24"/>
          <w:szCs w:val="24"/>
        </w:rPr>
        <w:tab/>
      </w:r>
      <w:r w:rsidR="00C71630" w:rsidRPr="006C194F">
        <w:rPr>
          <w:sz w:val="24"/>
          <w:szCs w:val="24"/>
        </w:rPr>
        <w:t xml:space="preserve">Расчетные показатели минимально допустимого уровня обеспеченности объектами, которые в соответствии с Федеральным законом от 6 октября 2003 года </w:t>
      </w:r>
      <w:r w:rsidR="00C71630" w:rsidRPr="006C194F">
        <w:rPr>
          <w:sz w:val="24"/>
          <w:szCs w:val="24"/>
          <w:lang w:val="en-US"/>
        </w:rPr>
        <w:t>N</w:t>
      </w:r>
      <w:r w:rsidR="00C71630" w:rsidRPr="006C194F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Федерации” могут находиться в собственности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A77C8A" w:rsidRPr="006C194F" w:rsidRDefault="00A77C8A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b/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 xml:space="preserve">Дом культуры и творчества, включая библиотеку или объект аналогичный </w:t>
            </w:r>
            <w:r w:rsidRPr="006C194F">
              <w:rPr>
                <w:rStyle w:val="12"/>
                <w:color w:val="auto"/>
                <w:sz w:val="24"/>
                <w:szCs w:val="24"/>
                <w:u w:val="none"/>
              </w:rPr>
              <w:t>таким функциональным назначениям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A77C8A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2 объектов на муниципальный район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доступность - не более 45 мин.</w:t>
            </w:r>
          </w:p>
        </w:tc>
      </w:tr>
    </w:tbl>
    <w:p w:rsidR="0042099D" w:rsidRPr="006C194F" w:rsidRDefault="0042099D" w:rsidP="00165BF0">
      <w:pPr>
        <w:pStyle w:val="31"/>
        <w:shd w:val="clear" w:color="auto" w:fill="auto"/>
        <w:tabs>
          <w:tab w:val="left" w:pos="755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3" w:right="23" w:firstLine="697"/>
        <w:jc w:val="center"/>
        <w:rPr>
          <w:sz w:val="24"/>
          <w:szCs w:val="24"/>
          <w:lang w:eastAsia="ru-RU"/>
        </w:rPr>
      </w:pP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 xml:space="preserve">Объекты предупреждения и защиты населения от чрезвычайных ситуаций природного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экстремизма в границах муниципального района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1 объекта на поселение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Транспортная доступность - не более 60 мин.</w:t>
            </w:r>
          </w:p>
        </w:tc>
      </w:tr>
    </w:tbl>
    <w:p w:rsidR="0015696B" w:rsidRPr="006C194F" w:rsidRDefault="0015696B" w:rsidP="00165BF0">
      <w:pPr>
        <w:pStyle w:val="31"/>
        <w:shd w:val="clear" w:color="auto" w:fill="auto"/>
        <w:spacing w:after="0" w:line="240" w:lineRule="auto"/>
        <w:ind w:right="23" w:firstLine="0"/>
        <w:jc w:val="both"/>
        <w:rPr>
          <w:sz w:val="24"/>
          <w:szCs w:val="24"/>
          <w:lang w:eastAsia="ru-RU"/>
        </w:rPr>
      </w:pPr>
    </w:p>
    <w:p w:rsidR="00C71630" w:rsidRPr="006C194F" w:rsidRDefault="00C71630" w:rsidP="00165BF0">
      <w:pPr>
        <w:pStyle w:val="31"/>
        <w:shd w:val="clear" w:color="auto" w:fill="auto"/>
        <w:spacing w:after="0" w:line="240" w:lineRule="auto"/>
        <w:ind w:right="23" w:firstLine="0"/>
        <w:jc w:val="center"/>
        <w:rPr>
          <w:sz w:val="24"/>
          <w:szCs w:val="24"/>
          <w:lang w:eastAsia="ru-RU"/>
        </w:rPr>
      </w:pPr>
      <w:r w:rsidRPr="006C194F">
        <w:rPr>
          <w:b/>
          <w:sz w:val="24"/>
          <w:szCs w:val="24"/>
          <w:lang w:eastAsia="ru-RU"/>
        </w:rPr>
        <w:lastRenderedPageBreak/>
        <w:t>3.11.2.  Расчетные показатели для объектов местного значения муниципального района</w:t>
      </w:r>
      <w:r w:rsidRPr="006C194F">
        <w:rPr>
          <w:sz w:val="24"/>
          <w:szCs w:val="24"/>
          <w:lang w:eastAsia="ru-RU"/>
        </w:rPr>
        <w:t>.</w:t>
      </w:r>
    </w:p>
    <w:tbl>
      <w:tblPr>
        <w:tblStyle w:val="af3"/>
        <w:tblW w:w="0" w:type="auto"/>
        <w:tblInd w:w="23" w:type="dxa"/>
        <w:tblLook w:val="04A0"/>
      </w:tblPr>
      <w:tblGrid>
        <w:gridCol w:w="4774"/>
        <w:gridCol w:w="4774"/>
      </w:tblGrid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связи,</w:t>
            </w:r>
          </w:p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общественного питания, Объекты торговли,</w:t>
            </w:r>
          </w:p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бытового обслуживания Рынок для торговли продукцией сельскохозяйственного производства или другие объекты аналогичные по данному функциональному назначению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 основном, как правило, административные центры поселений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BC6516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C71630" w:rsidRPr="006C194F" w:rsidRDefault="00BC6516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 совокупности, не менее 1 объекта каждого вида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BC6516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Пешеходно-транспортная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доступность от административных центров поселений - не более 45 мин.</w:t>
            </w:r>
          </w:p>
        </w:tc>
      </w:tr>
    </w:tbl>
    <w:p w:rsidR="005E5994" w:rsidRPr="006C194F" w:rsidRDefault="005E5994" w:rsidP="00165BF0">
      <w:pPr>
        <w:pStyle w:val="31"/>
        <w:shd w:val="clear" w:color="auto" w:fill="auto"/>
        <w:tabs>
          <w:tab w:val="left" w:pos="452"/>
        </w:tabs>
        <w:spacing w:after="0"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sectPr w:rsidR="005E5994" w:rsidRPr="006C194F" w:rsidSect="00E6497C">
      <w:pgSz w:w="11906" w:h="16838"/>
      <w:pgMar w:top="567" w:right="851" w:bottom="426" w:left="153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DD" w:rsidRDefault="000E4EDD" w:rsidP="009B0ECE">
      <w:pPr>
        <w:spacing w:after="0" w:line="240" w:lineRule="auto"/>
      </w:pPr>
      <w:r>
        <w:separator/>
      </w:r>
    </w:p>
  </w:endnote>
  <w:endnote w:type="continuationSeparator" w:id="0">
    <w:p w:rsidR="000E4EDD" w:rsidRDefault="000E4EDD" w:rsidP="009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DD" w:rsidRDefault="000E4EDD" w:rsidP="009B0ECE">
      <w:pPr>
        <w:spacing w:after="0" w:line="240" w:lineRule="auto"/>
      </w:pPr>
      <w:r>
        <w:separator/>
      </w:r>
    </w:p>
  </w:footnote>
  <w:footnote w:type="continuationSeparator" w:id="0">
    <w:p w:rsidR="000E4EDD" w:rsidRDefault="000E4EDD" w:rsidP="009B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1F1500"/>
    <w:multiLevelType w:val="multilevel"/>
    <w:tmpl w:val="AB848F30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126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73241CB"/>
    <w:multiLevelType w:val="multilevel"/>
    <w:tmpl w:val="92E83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BA14ED"/>
    <w:multiLevelType w:val="multilevel"/>
    <w:tmpl w:val="01A2DF6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C4AB6"/>
    <w:multiLevelType w:val="multilevel"/>
    <w:tmpl w:val="F3023E42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22E97"/>
    <w:multiLevelType w:val="multilevel"/>
    <w:tmpl w:val="186AF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86AE8"/>
    <w:multiLevelType w:val="multilevel"/>
    <w:tmpl w:val="048CEE9C"/>
    <w:lvl w:ilvl="0">
      <w:start w:val="1"/>
      <w:numFmt w:val="decimal"/>
      <w:lvlText w:val="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D60D5"/>
    <w:multiLevelType w:val="multilevel"/>
    <w:tmpl w:val="10CA572C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A6F7E"/>
    <w:multiLevelType w:val="multilevel"/>
    <w:tmpl w:val="E730B68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5548CF"/>
    <w:multiLevelType w:val="multilevel"/>
    <w:tmpl w:val="FF9C9E8A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C3728"/>
    <w:multiLevelType w:val="multilevel"/>
    <w:tmpl w:val="74BE1E08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0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134908"/>
    <w:multiLevelType w:val="multilevel"/>
    <w:tmpl w:val="1822242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D6168D"/>
    <w:multiLevelType w:val="multilevel"/>
    <w:tmpl w:val="8D38496C"/>
    <w:lvl w:ilvl="0">
      <w:start w:val="1"/>
      <w:numFmt w:val="decimal"/>
      <w:lvlText w:val="5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8127A"/>
    <w:multiLevelType w:val="multilevel"/>
    <w:tmpl w:val="07F209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752B9"/>
    <w:multiLevelType w:val="multilevel"/>
    <w:tmpl w:val="94A061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5">
    <w:nsid w:val="3CE569F8"/>
    <w:multiLevelType w:val="multilevel"/>
    <w:tmpl w:val="1F24F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215D1B"/>
    <w:multiLevelType w:val="multilevel"/>
    <w:tmpl w:val="53B8126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3D2F6E4D"/>
    <w:multiLevelType w:val="multilevel"/>
    <w:tmpl w:val="AE86F29E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84C5B"/>
    <w:multiLevelType w:val="multilevel"/>
    <w:tmpl w:val="117AEB5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407C231D"/>
    <w:multiLevelType w:val="multilevel"/>
    <w:tmpl w:val="A12475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85A21"/>
    <w:multiLevelType w:val="multilevel"/>
    <w:tmpl w:val="42122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2B25D50"/>
    <w:multiLevelType w:val="multilevel"/>
    <w:tmpl w:val="25046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954882"/>
    <w:multiLevelType w:val="multilevel"/>
    <w:tmpl w:val="D0AA94F8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3">
    <w:nsid w:val="4A6E1C13"/>
    <w:multiLevelType w:val="multilevel"/>
    <w:tmpl w:val="7C041CE4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0B4B8D"/>
    <w:multiLevelType w:val="multilevel"/>
    <w:tmpl w:val="3196B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F450C3"/>
    <w:multiLevelType w:val="multilevel"/>
    <w:tmpl w:val="38A0D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690346"/>
    <w:multiLevelType w:val="multilevel"/>
    <w:tmpl w:val="94D41A5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CA33315"/>
    <w:multiLevelType w:val="multilevel"/>
    <w:tmpl w:val="B23295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E870E5"/>
    <w:multiLevelType w:val="multilevel"/>
    <w:tmpl w:val="8B500E80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B87797"/>
    <w:multiLevelType w:val="multilevel"/>
    <w:tmpl w:val="5246B4D4"/>
    <w:lvl w:ilvl="0">
      <w:start w:val="1"/>
      <w:numFmt w:val="decimal"/>
      <w:lvlText w:val="5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D30F39"/>
    <w:multiLevelType w:val="multilevel"/>
    <w:tmpl w:val="4B929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4F439D"/>
    <w:multiLevelType w:val="multilevel"/>
    <w:tmpl w:val="6088A3EC"/>
    <w:lvl w:ilvl="0">
      <w:start w:val="1"/>
      <w:numFmt w:val="decimal"/>
      <w:lvlText w:val="5.1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73BCA"/>
    <w:multiLevelType w:val="multilevel"/>
    <w:tmpl w:val="F4CE417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7B1213"/>
    <w:multiLevelType w:val="multilevel"/>
    <w:tmpl w:val="50400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0"/>
  </w:num>
  <w:num w:numId="5">
    <w:abstractNumId w:val="25"/>
  </w:num>
  <w:num w:numId="6">
    <w:abstractNumId w:val="19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4"/>
  </w:num>
  <w:num w:numId="12">
    <w:abstractNumId w:val="30"/>
  </w:num>
  <w:num w:numId="13">
    <w:abstractNumId w:val="32"/>
  </w:num>
  <w:num w:numId="14">
    <w:abstractNumId w:val="26"/>
  </w:num>
  <w:num w:numId="15">
    <w:abstractNumId w:val="7"/>
  </w:num>
  <w:num w:numId="16">
    <w:abstractNumId w:val="23"/>
  </w:num>
  <w:num w:numId="17">
    <w:abstractNumId w:val="29"/>
  </w:num>
  <w:num w:numId="18">
    <w:abstractNumId w:val="6"/>
  </w:num>
  <w:num w:numId="19">
    <w:abstractNumId w:val="31"/>
  </w:num>
  <w:num w:numId="20">
    <w:abstractNumId w:val="24"/>
  </w:num>
  <w:num w:numId="21">
    <w:abstractNumId w:val="34"/>
  </w:num>
  <w:num w:numId="22">
    <w:abstractNumId w:val="2"/>
  </w:num>
  <w:num w:numId="23">
    <w:abstractNumId w:val="13"/>
  </w:num>
  <w:num w:numId="24">
    <w:abstractNumId w:val="14"/>
  </w:num>
  <w:num w:numId="25">
    <w:abstractNumId w:val="17"/>
  </w:num>
  <w:num w:numId="26">
    <w:abstractNumId w:val="12"/>
  </w:num>
  <w:num w:numId="27">
    <w:abstractNumId w:val="28"/>
  </w:num>
  <w:num w:numId="28">
    <w:abstractNumId w:val="33"/>
  </w:num>
  <w:num w:numId="29">
    <w:abstractNumId w:val="16"/>
  </w:num>
  <w:num w:numId="30">
    <w:abstractNumId w:val="18"/>
  </w:num>
  <w:num w:numId="31">
    <w:abstractNumId w:val="8"/>
  </w:num>
  <w:num w:numId="32">
    <w:abstractNumId w:val="9"/>
  </w:num>
  <w:num w:numId="33">
    <w:abstractNumId w:val="22"/>
  </w:num>
  <w:num w:numId="34">
    <w:abstractNumId w:val="1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A6A07"/>
    <w:rsid w:val="0001019F"/>
    <w:rsid w:val="00013ECC"/>
    <w:rsid w:val="0003603B"/>
    <w:rsid w:val="00036D1B"/>
    <w:rsid w:val="00067686"/>
    <w:rsid w:val="00087BC0"/>
    <w:rsid w:val="000B114E"/>
    <w:rsid w:val="000C350C"/>
    <w:rsid w:val="000C68FF"/>
    <w:rsid w:val="000C7F36"/>
    <w:rsid w:val="000D3D4C"/>
    <w:rsid w:val="000E4EDD"/>
    <w:rsid w:val="000F7CBC"/>
    <w:rsid w:val="00105AC9"/>
    <w:rsid w:val="00106A4A"/>
    <w:rsid w:val="00125A97"/>
    <w:rsid w:val="00140609"/>
    <w:rsid w:val="0015696B"/>
    <w:rsid w:val="00157621"/>
    <w:rsid w:val="00165BF0"/>
    <w:rsid w:val="0017464E"/>
    <w:rsid w:val="00184AE9"/>
    <w:rsid w:val="001C079C"/>
    <w:rsid w:val="001C1E18"/>
    <w:rsid w:val="00231B2C"/>
    <w:rsid w:val="00250502"/>
    <w:rsid w:val="00256D04"/>
    <w:rsid w:val="00276DDC"/>
    <w:rsid w:val="00277ACB"/>
    <w:rsid w:val="0028264A"/>
    <w:rsid w:val="00283ED3"/>
    <w:rsid w:val="00284F2E"/>
    <w:rsid w:val="002A3AB1"/>
    <w:rsid w:val="002B7979"/>
    <w:rsid w:val="002E013E"/>
    <w:rsid w:val="00301619"/>
    <w:rsid w:val="00307939"/>
    <w:rsid w:val="00314810"/>
    <w:rsid w:val="00332ACA"/>
    <w:rsid w:val="00334432"/>
    <w:rsid w:val="00341E2D"/>
    <w:rsid w:val="00360938"/>
    <w:rsid w:val="00362352"/>
    <w:rsid w:val="00373F77"/>
    <w:rsid w:val="003A7EDF"/>
    <w:rsid w:val="003C017A"/>
    <w:rsid w:val="003C3DE3"/>
    <w:rsid w:val="003C44E0"/>
    <w:rsid w:val="003E4217"/>
    <w:rsid w:val="003F3E5D"/>
    <w:rsid w:val="0041097A"/>
    <w:rsid w:val="0042099D"/>
    <w:rsid w:val="004268DB"/>
    <w:rsid w:val="004463A1"/>
    <w:rsid w:val="00453D61"/>
    <w:rsid w:val="004A1266"/>
    <w:rsid w:val="004A3740"/>
    <w:rsid w:val="004A5395"/>
    <w:rsid w:val="004A6EFB"/>
    <w:rsid w:val="004B58E9"/>
    <w:rsid w:val="004D235C"/>
    <w:rsid w:val="004E2E65"/>
    <w:rsid w:val="004E711D"/>
    <w:rsid w:val="00536E8A"/>
    <w:rsid w:val="00546655"/>
    <w:rsid w:val="00554DC7"/>
    <w:rsid w:val="00586B1A"/>
    <w:rsid w:val="005A3EEB"/>
    <w:rsid w:val="005D7AFD"/>
    <w:rsid w:val="005E5994"/>
    <w:rsid w:val="005F6826"/>
    <w:rsid w:val="005F6B4F"/>
    <w:rsid w:val="0061275B"/>
    <w:rsid w:val="00631ADC"/>
    <w:rsid w:val="006413CE"/>
    <w:rsid w:val="00645364"/>
    <w:rsid w:val="00647769"/>
    <w:rsid w:val="00653F39"/>
    <w:rsid w:val="006556B4"/>
    <w:rsid w:val="006815AF"/>
    <w:rsid w:val="006864B5"/>
    <w:rsid w:val="00686DBD"/>
    <w:rsid w:val="0069412D"/>
    <w:rsid w:val="006C194F"/>
    <w:rsid w:val="006D336D"/>
    <w:rsid w:val="006E0EDA"/>
    <w:rsid w:val="00703A0D"/>
    <w:rsid w:val="007141E2"/>
    <w:rsid w:val="00717C99"/>
    <w:rsid w:val="0073680D"/>
    <w:rsid w:val="007412CC"/>
    <w:rsid w:val="00781F31"/>
    <w:rsid w:val="00782F7C"/>
    <w:rsid w:val="00852604"/>
    <w:rsid w:val="008B5129"/>
    <w:rsid w:val="00923794"/>
    <w:rsid w:val="009414A4"/>
    <w:rsid w:val="009541FC"/>
    <w:rsid w:val="00974FEE"/>
    <w:rsid w:val="009A6849"/>
    <w:rsid w:val="009B0ECE"/>
    <w:rsid w:val="00A00CEE"/>
    <w:rsid w:val="00A47777"/>
    <w:rsid w:val="00A5740B"/>
    <w:rsid w:val="00A64C89"/>
    <w:rsid w:val="00A77C8A"/>
    <w:rsid w:val="00A85D46"/>
    <w:rsid w:val="00A87B2D"/>
    <w:rsid w:val="00A964D4"/>
    <w:rsid w:val="00AA2764"/>
    <w:rsid w:val="00AB3D60"/>
    <w:rsid w:val="00AB7E54"/>
    <w:rsid w:val="00AC3476"/>
    <w:rsid w:val="00AD6777"/>
    <w:rsid w:val="00AF0729"/>
    <w:rsid w:val="00B1088A"/>
    <w:rsid w:val="00B40ED5"/>
    <w:rsid w:val="00B50BE0"/>
    <w:rsid w:val="00B66A2B"/>
    <w:rsid w:val="00B77FD1"/>
    <w:rsid w:val="00B85EFC"/>
    <w:rsid w:val="00BA4F69"/>
    <w:rsid w:val="00BA6B27"/>
    <w:rsid w:val="00BB4049"/>
    <w:rsid w:val="00BC2D31"/>
    <w:rsid w:val="00BC6516"/>
    <w:rsid w:val="00BF358C"/>
    <w:rsid w:val="00C21342"/>
    <w:rsid w:val="00C250EC"/>
    <w:rsid w:val="00C2767D"/>
    <w:rsid w:val="00C36038"/>
    <w:rsid w:val="00C71630"/>
    <w:rsid w:val="00C7717F"/>
    <w:rsid w:val="00C82357"/>
    <w:rsid w:val="00C86820"/>
    <w:rsid w:val="00C956D9"/>
    <w:rsid w:val="00CA5A5C"/>
    <w:rsid w:val="00CA6A07"/>
    <w:rsid w:val="00CF40C2"/>
    <w:rsid w:val="00CF4989"/>
    <w:rsid w:val="00D1633B"/>
    <w:rsid w:val="00D202F3"/>
    <w:rsid w:val="00D266D8"/>
    <w:rsid w:val="00D51D0C"/>
    <w:rsid w:val="00D63864"/>
    <w:rsid w:val="00D63A7D"/>
    <w:rsid w:val="00D67901"/>
    <w:rsid w:val="00D725B1"/>
    <w:rsid w:val="00D87457"/>
    <w:rsid w:val="00DB2123"/>
    <w:rsid w:val="00DB2775"/>
    <w:rsid w:val="00DC0378"/>
    <w:rsid w:val="00DC1ED8"/>
    <w:rsid w:val="00DD4BA4"/>
    <w:rsid w:val="00DD4E51"/>
    <w:rsid w:val="00DD5539"/>
    <w:rsid w:val="00DE3A4F"/>
    <w:rsid w:val="00DE4967"/>
    <w:rsid w:val="00E228F7"/>
    <w:rsid w:val="00E32343"/>
    <w:rsid w:val="00E502A3"/>
    <w:rsid w:val="00E573ED"/>
    <w:rsid w:val="00E6497C"/>
    <w:rsid w:val="00E75B4F"/>
    <w:rsid w:val="00E83584"/>
    <w:rsid w:val="00EA1AE1"/>
    <w:rsid w:val="00EF1A55"/>
    <w:rsid w:val="00F01A68"/>
    <w:rsid w:val="00F40AB4"/>
    <w:rsid w:val="00F4510B"/>
    <w:rsid w:val="00F55048"/>
    <w:rsid w:val="00F55C82"/>
    <w:rsid w:val="00F97CF8"/>
    <w:rsid w:val="00FA3FAD"/>
    <w:rsid w:val="00FD3774"/>
    <w:rsid w:val="00FE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2123"/>
  </w:style>
  <w:style w:type="paragraph" w:styleId="1">
    <w:name w:val="heading 1"/>
    <w:basedOn w:val="a0"/>
    <w:next w:val="a0"/>
    <w:link w:val="10"/>
    <w:qFormat/>
    <w:rsid w:val="00CA6A07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A6A07"/>
    <w:pPr>
      <w:keepNext/>
      <w:widowControl w:val="0"/>
      <w:numPr>
        <w:ilvl w:val="1"/>
        <w:numId w:val="2"/>
      </w:numPr>
      <w:tabs>
        <w:tab w:val="clear" w:pos="1440"/>
        <w:tab w:val="num" w:pos="-1080"/>
      </w:tabs>
      <w:spacing w:after="0" w:line="240" w:lineRule="auto"/>
      <w:ind w:left="-25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A6A07"/>
    <w:pPr>
      <w:keepNext/>
      <w:numPr>
        <w:ilvl w:val="2"/>
        <w:numId w:val="2"/>
      </w:numPr>
      <w:tabs>
        <w:tab w:val="clear" w:pos="720"/>
        <w:tab w:val="num" w:pos="-1800"/>
      </w:tabs>
      <w:spacing w:after="0" w:line="240" w:lineRule="auto"/>
      <w:ind w:left="-1800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6A0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A6A07"/>
    <w:pPr>
      <w:keepNext/>
      <w:widowControl w:val="0"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CA6A07"/>
    <w:pPr>
      <w:keepNext/>
      <w:widowControl w:val="0"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CA6A07"/>
    <w:pPr>
      <w:keepNext/>
      <w:widowControl w:val="0"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A6A07"/>
    <w:pPr>
      <w:keepNext/>
      <w:widowControl w:val="0"/>
      <w:numPr>
        <w:ilvl w:val="7"/>
        <w:numId w:val="2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CA6A07"/>
    <w:pPr>
      <w:keepNext/>
      <w:widowControl w:val="0"/>
      <w:numPr>
        <w:ilvl w:val="8"/>
        <w:numId w:val="2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A6A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A6A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1"/>
    <w:basedOn w:val="a0"/>
    <w:rsid w:val="00CA6A0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уквица"/>
    <w:rsid w:val="00CA6A07"/>
    <w:rPr>
      <w:lang w:val="ru-RU"/>
    </w:rPr>
  </w:style>
  <w:style w:type="character" w:customStyle="1" w:styleId="10">
    <w:name w:val="Заголовок 1 Знак"/>
    <w:basedOn w:val="a1"/>
    <w:link w:val="1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A6A0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CA6A0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A6A0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A6A07"/>
    <w:rPr>
      <w:strike w:val="0"/>
      <w:dstrike w:val="0"/>
      <w:color w:val="000000"/>
      <w:u w:val="none"/>
      <w:effect w:val="none"/>
    </w:rPr>
  </w:style>
  <w:style w:type="paragraph" w:customStyle="1" w:styleId="formattexttopleveltext">
    <w:name w:val="formattext toplevel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6A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Отступ перед"/>
    <w:basedOn w:val="Standard"/>
    <w:rsid w:val="00CA6A07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dktexjustify">
    <w:name w:val="dktexjustify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6A07"/>
  </w:style>
  <w:style w:type="numbering" w:styleId="a">
    <w:name w:val="Outline List 3"/>
    <w:basedOn w:val="a3"/>
    <w:rsid w:val="00CA6A07"/>
    <w:pPr>
      <w:numPr>
        <w:numId w:val="2"/>
      </w:numPr>
    </w:pPr>
  </w:style>
  <w:style w:type="paragraph" w:customStyle="1" w:styleId="81">
    <w:name w:val="заголовок 8"/>
    <w:basedOn w:val="a0"/>
    <w:next w:val="a0"/>
    <w:rsid w:val="00CA6A07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PlusCell">
    <w:name w:val="ConsPlusCell"/>
    <w:rsid w:val="00CA6A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CA6A07"/>
    <w:rPr>
      <w:rFonts w:ascii="Calibri" w:eastAsia="Times New Roman" w:hAnsi="Calibri" w:cs="Times New Roman"/>
    </w:rPr>
  </w:style>
  <w:style w:type="paragraph" w:styleId="ab">
    <w:name w:val="footer"/>
    <w:basedOn w:val="a0"/>
    <w:link w:val="ac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CA6A07"/>
    <w:rPr>
      <w:rFonts w:ascii="Calibri" w:eastAsia="Times New Roman" w:hAnsi="Calibri" w:cs="Times New Roman"/>
    </w:rPr>
  </w:style>
  <w:style w:type="paragraph" w:styleId="ad">
    <w:name w:val="caption"/>
    <w:basedOn w:val="a0"/>
    <w:next w:val="a0"/>
    <w:qFormat/>
    <w:rsid w:val="00CA6A0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23794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1"/>
    <w:link w:val="31"/>
    <w:rsid w:val="001576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157621"/>
    <w:pPr>
      <w:widowControl w:val="0"/>
      <w:shd w:val="clear" w:color="auto" w:fill="FFFFFF"/>
      <w:spacing w:after="720" w:line="322" w:lineRule="exact"/>
      <w:ind w:hanging="1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1"/>
    <w:basedOn w:val="af0"/>
    <w:rsid w:val="00157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3">
    <w:name w:val="Заголовок №1_"/>
    <w:basedOn w:val="a1"/>
    <w:link w:val="14"/>
    <w:rsid w:val="001576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157621"/>
    <w:pPr>
      <w:widowControl w:val="0"/>
      <w:shd w:val="clear" w:color="auto" w:fill="FFFFFF"/>
      <w:spacing w:before="600" w:after="300" w:line="317" w:lineRule="exact"/>
      <w:ind w:hanging="6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6">
    <w:name w:val="Font Style46"/>
    <w:basedOn w:val="a1"/>
    <w:rsid w:val="00FD3774"/>
    <w:rPr>
      <w:rFonts w:ascii="Times New Roman" w:hAnsi="Times New Roman" w:cs="Times New Roman"/>
      <w:sz w:val="26"/>
      <w:szCs w:val="26"/>
    </w:rPr>
  </w:style>
  <w:style w:type="character" w:customStyle="1" w:styleId="af1">
    <w:name w:val="Подпись к таблице_"/>
    <w:basedOn w:val="a1"/>
    <w:link w:val="af2"/>
    <w:rsid w:val="00F550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F550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5">
    <w:name w:val="Font Style45"/>
    <w:basedOn w:val="a1"/>
    <w:rsid w:val="00F550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rsid w:val="00F55048"/>
    <w:pPr>
      <w:widowControl w:val="0"/>
      <w:tabs>
        <w:tab w:val="left" w:pos="720"/>
      </w:tabs>
      <w:suppressAutoHyphens/>
      <w:spacing w:after="0" w:line="322" w:lineRule="exact"/>
      <w:ind w:firstLine="701"/>
      <w:jc w:val="both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table" w:styleId="af3">
    <w:name w:val="Table Grid"/>
    <w:basedOn w:val="a2"/>
    <w:uiPriority w:val="59"/>
    <w:rsid w:val="00F5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.5 pt;Полужирный"/>
    <w:basedOn w:val="af0"/>
    <w:rsid w:val="00F55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basedOn w:val="af0"/>
    <w:rsid w:val="00F55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0"/>
    <w:rsid w:val="0042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7">
    <w:name w:val="Style17"/>
    <w:basedOn w:val="a0"/>
    <w:rsid w:val="00BC2D31"/>
    <w:pPr>
      <w:widowControl w:val="0"/>
      <w:tabs>
        <w:tab w:val="left" w:pos="720"/>
      </w:tabs>
      <w:suppressAutoHyphens/>
      <w:spacing w:after="0" w:line="322" w:lineRule="exact"/>
      <w:ind w:hanging="571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customStyle="1" w:styleId="af4">
    <w:name w:val="Подпись к картинке_"/>
    <w:basedOn w:val="a1"/>
    <w:link w:val="af5"/>
    <w:rsid w:val="006864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5">
    <w:name w:val="Подпись к картинке"/>
    <w:basedOn w:val="a0"/>
    <w:link w:val="af4"/>
    <w:rsid w:val="006864B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text">
    <w:name w:val="headertext"/>
    <w:basedOn w:val="a0"/>
    <w:rsid w:val="00DC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6A07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A6A07"/>
    <w:pPr>
      <w:keepNext/>
      <w:widowControl w:val="0"/>
      <w:numPr>
        <w:ilvl w:val="1"/>
        <w:numId w:val="2"/>
      </w:numPr>
      <w:tabs>
        <w:tab w:val="clear" w:pos="1440"/>
        <w:tab w:val="num" w:pos="-1080"/>
      </w:tabs>
      <w:spacing w:after="0" w:line="240" w:lineRule="auto"/>
      <w:ind w:left="-25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A6A07"/>
    <w:pPr>
      <w:keepNext/>
      <w:numPr>
        <w:ilvl w:val="2"/>
        <w:numId w:val="2"/>
      </w:numPr>
      <w:tabs>
        <w:tab w:val="clear" w:pos="720"/>
        <w:tab w:val="num" w:pos="-1800"/>
      </w:tabs>
      <w:spacing w:after="0" w:line="240" w:lineRule="auto"/>
      <w:ind w:left="-1800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6A0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A6A07"/>
    <w:pPr>
      <w:keepNext/>
      <w:widowControl w:val="0"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CA6A07"/>
    <w:pPr>
      <w:keepNext/>
      <w:widowControl w:val="0"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CA6A07"/>
    <w:pPr>
      <w:keepNext/>
      <w:widowControl w:val="0"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A6A07"/>
    <w:pPr>
      <w:keepNext/>
      <w:widowControl w:val="0"/>
      <w:numPr>
        <w:ilvl w:val="7"/>
        <w:numId w:val="2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CA6A07"/>
    <w:pPr>
      <w:keepNext/>
      <w:widowControl w:val="0"/>
      <w:numPr>
        <w:ilvl w:val="8"/>
        <w:numId w:val="2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A6A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A6A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1"/>
    <w:basedOn w:val="a0"/>
    <w:rsid w:val="00CA6A0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уквица"/>
    <w:rsid w:val="00CA6A07"/>
    <w:rPr>
      <w:lang w:val="ru-RU"/>
    </w:rPr>
  </w:style>
  <w:style w:type="character" w:customStyle="1" w:styleId="10">
    <w:name w:val="Заголовок 1 Знак"/>
    <w:basedOn w:val="a1"/>
    <w:link w:val="1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A6A0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CA6A0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A6A0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A6A07"/>
    <w:rPr>
      <w:strike w:val="0"/>
      <w:dstrike w:val="0"/>
      <w:color w:val="000000"/>
      <w:u w:val="none"/>
      <w:effect w:val="none"/>
    </w:rPr>
  </w:style>
  <w:style w:type="paragraph" w:customStyle="1" w:styleId="formattexttopleveltext">
    <w:name w:val="formattext toplevel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6A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Отступ перед"/>
    <w:basedOn w:val="Standard"/>
    <w:rsid w:val="00CA6A07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dktexjustify">
    <w:name w:val="dktexjustify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6A07"/>
  </w:style>
  <w:style w:type="numbering" w:styleId="a">
    <w:name w:val="Outline List 3"/>
    <w:basedOn w:val="a3"/>
    <w:rsid w:val="00CA6A07"/>
    <w:pPr>
      <w:numPr>
        <w:numId w:val="2"/>
      </w:numPr>
    </w:pPr>
  </w:style>
  <w:style w:type="paragraph" w:customStyle="1" w:styleId="81">
    <w:name w:val="заголовок 8"/>
    <w:basedOn w:val="a0"/>
    <w:next w:val="a0"/>
    <w:rsid w:val="00CA6A07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PlusCell">
    <w:name w:val="ConsPlusCell"/>
    <w:rsid w:val="00CA6A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CA6A07"/>
    <w:rPr>
      <w:rFonts w:ascii="Calibri" w:eastAsia="Times New Roman" w:hAnsi="Calibri" w:cs="Times New Roman"/>
    </w:rPr>
  </w:style>
  <w:style w:type="paragraph" w:styleId="ab">
    <w:name w:val="footer"/>
    <w:basedOn w:val="a0"/>
    <w:link w:val="ac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CA6A07"/>
    <w:rPr>
      <w:rFonts w:ascii="Calibri" w:eastAsia="Times New Roman" w:hAnsi="Calibri" w:cs="Times New Roman"/>
    </w:rPr>
  </w:style>
  <w:style w:type="paragraph" w:styleId="ad">
    <w:name w:val="caption"/>
    <w:basedOn w:val="a0"/>
    <w:next w:val="a0"/>
    <w:qFormat/>
    <w:rsid w:val="00CA6A0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23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C80150866798F201540504FF4ACF5E2BF0B51EAC332A0C9041B225504D82Bh1m8J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C64CD69CCDFB7AA510C0F663BB021C3F911EDBAC98C68AFCBE005316392682BCE3BE52ABE2CFA9D6TB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64CD69CCDFB7AA510C0F663BB021C3F911CDAAA9EC68AFCBE005316392682BCE3BE52ABE2CAA9D6T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C64CD69CCDFB7AA510C0F663BB021C3F911DDEAB99C68AFCBE005316392682BCE3BE52ABE2CFAED6T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C80150866798F201540504FF4ACF5E2BF0B51EAC332A0C9041B225504D82Bh1m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07AB3A-CC91-4FB2-973E-812983A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10660</Words>
  <Characters>60765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Ольга Ивановна</cp:lastModifiedBy>
  <cp:revision>2</cp:revision>
  <cp:lastPrinted>2015-11-02T05:11:00Z</cp:lastPrinted>
  <dcterms:created xsi:type="dcterms:W3CDTF">2017-11-10T05:31:00Z</dcterms:created>
  <dcterms:modified xsi:type="dcterms:W3CDTF">2017-11-10T05:31:00Z</dcterms:modified>
</cp:coreProperties>
</file>